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82" w:rsidRPr="004C0382" w:rsidRDefault="004C0382" w:rsidP="004C0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МИНИСТЕРСТВО ПРОСВЕЩЕНИЯ РОССИЙСКОЙ ФЕДЕРАЦИИ</w:t>
      </w:r>
    </w:p>
    <w:p w:rsidR="004C0382" w:rsidRPr="004C0382" w:rsidRDefault="004C0382" w:rsidP="004C0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Министерство образования и науки Алтайского края</w:t>
      </w:r>
    </w:p>
    <w:p w:rsidR="004C0382" w:rsidRPr="004C0382" w:rsidRDefault="004C0382" w:rsidP="004C0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Муниципальное образование "</w:t>
      </w:r>
      <w:proofErr w:type="spellStart"/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Алейский</w:t>
      </w:r>
      <w:proofErr w:type="spellEnd"/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район"</w:t>
      </w:r>
    </w:p>
    <w:p w:rsidR="004C0382" w:rsidRPr="004C0382" w:rsidRDefault="004C0382" w:rsidP="004C0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Комитет по образованию администрации </w:t>
      </w:r>
      <w:proofErr w:type="spellStart"/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Алейского</w:t>
      </w:r>
      <w:proofErr w:type="spellEnd"/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</w:t>
      </w:r>
    </w:p>
    <w:p w:rsidR="004C0382" w:rsidRPr="004C0382" w:rsidRDefault="004C0382" w:rsidP="004C0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МКОУ "</w:t>
      </w:r>
      <w:proofErr w:type="spellStart"/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Приалейская</w:t>
      </w:r>
      <w:proofErr w:type="spellEnd"/>
      <w:r w:rsidRPr="004C0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СОШ"</w:t>
      </w:r>
    </w:p>
    <w:p w:rsidR="004C0382" w:rsidRDefault="004C0382" w:rsidP="004C0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C0382" w:rsidRDefault="004C0382" w:rsidP="004C0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C0382" w:rsidRDefault="004C0382" w:rsidP="004C0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D12298" w:rsidRDefault="00D12298" w:rsidP="004C0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D12298" w:rsidRDefault="00D12298" w:rsidP="004C0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C0382" w:rsidRDefault="004C0382" w:rsidP="004C0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C0382" w:rsidRDefault="00D21684" w:rsidP="004C0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noProof/>
          <w:color w:val="1A1A1A"/>
          <w:sz w:val="23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5.7pt;margin-top:1.9pt;width:195.75pt;height:84.75pt;z-index:251659264" stroked="f">
            <v:textbox style="mso-next-textbox:#_x0000_s1027">
              <w:txbxContent>
                <w:p w:rsidR="00A46108" w:rsidRDefault="00A46108" w:rsidP="00D12298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4C0382">
                    <w:rPr>
                      <w:rFonts w:ascii="Times New Roman" w:hAnsi="Times New Roman" w:cs="Times New Roman"/>
                      <w:sz w:val="24"/>
                    </w:rPr>
                    <w:t>УТВЕРЖДЕНО</w:t>
                  </w:r>
                </w:p>
                <w:p w:rsidR="00A46108" w:rsidRDefault="00A46108" w:rsidP="00D12298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Директором МКОУ</w:t>
                  </w:r>
                </w:p>
                <w:p w:rsidR="00A46108" w:rsidRDefault="00A46108" w:rsidP="00D12298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Приалейская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СОШ»</w:t>
                  </w:r>
                </w:p>
                <w:p w:rsidR="00A46108" w:rsidRDefault="00A46108" w:rsidP="00D12298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Прищепа Т.В.</w:t>
                  </w:r>
                </w:p>
                <w:p w:rsidR="00A46108" w:rsidRPr="004C0382" w:rsidRDefault="00E7579C" w:rsidP="00D12298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Приказ № 72 от 27.08.2024</w:t>
                  </w:r>
                  <w:r w:rsidR="00A46108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  <w:p w:rsidR="00A46108" w:rsidRPr="004C0382" w:rsidRDefault="00A4610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1A1A1A"/>
          <w:sz w:val="23"/>
          <w:szCs w:val="23"/>
          <w:lang w:eastAsia="ru-RU"/>
        </w:rPr>
        <w:pict>
          <v:shape id="_x0000_s1026" type="#_x0000_t202" style="position:absolute;margin-left:-9.3pt;margin-top:1.9pt;width:186pt;height:75pt;z-index:251658240" stroked="f">
            <v:textbox>
              <w:txbxContent>
                <w:p w:rsidR="00A46108" w:rsidRPr="004C0382" w:rsidRDefault="00A46108" w:rsidP="004C038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4C038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РАССМОТРЕНО</w:t>
                  </w:r>
                </w:p>
                <w:p w:rsidR="00A46108" w:rsidRPr="004C0382" w:rsidRDefault="00A46108" w:rsidP="004C038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4C038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Педагогическим</w:t>
                  </w:r>
                </w:p>
                <w:p w:rsidR="00A46108" w:rsidRPr="004C0382" w:rsidRDefault="00A46108" w:rsidP="004C038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4C038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советом школы</w:t>
                  </w:r>
                </w:p>
                <w:p w:rsidR="00A46108" w:rsidRPr="004C0382" w:rsidRDefault="00E7579C" w:rsidP="004C038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Протокол №5 от 27</w:t>
                  </w:r>
                  <w:r w:rsidR="00A46108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.</w:t>
                  </w:r>
                  <w:r w:rsidR="00A46108" w:rsidRPr="004C038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 08</w:t>
                  </w:r>
                  <w:r w:rsidR="00A46108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2024</w:t>
                  </w:r>
                  <w:r w:rsidR="00A46108" w:rsidRPr="004C038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A46108" w:rsidRPr="004C0382" w:rsidRDefault="00A46108" w:rsidP="004C038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</w:p>
                <w:p w:rsidR="00A46108" w:rsidRDefault="00A46108"/>
              </w:txbxContent>
            </v:textbox>
          </v:shape>
        </w:pict>
      </w:r>
    </w:p>
    <w:p w:rsidR="004C0382" w:rsidRDefault="004C0382" w:rsidP="004C0382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C0382" w:rsidRDefault="004C0382" w:rsidP="004C0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C0382" w:rsidRDefault="004C0382" w:rsidP="004C0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C0382" w:rsidRDefault="004C0382" w:rsidP="004C0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C0382" w:rsidRDefault="004C0382" w:rsidP="004C0382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C0382" w:rsidRDefault="004C0382" w:rsidP="004C0382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46108" w:rsidRDefault="00A46108">
      <w:pPr>
        <w:rPr>
          <w:rFonts w:ascii="Times New Roman" w:hAnsi="Times New Roman" w:cs="Times New Roman"/>
          <w:sz w:val="24"/>
          <w:szCs w:val="24"/>
        </w:rPr>
      </w:pPr>
    </w:p>
    <w:p w:rsidR="00D12298" w:rsidRDefault="00D12298">
      <w:pPr>
        <w:rPr>
          <w:rFonts w:ascii="Times New Roman" w:hAnsi="Times New Roman" w:cs="Times New Roman"/>
          <w:sz w:val="24"/>
          <w:szCs w:val="24"/>
        </w:rPr>
      </w:pPr>
    </w:p>
    <w:p w:rsidR="00D12298" w:rsidRDefault="00D12298">
      <w:pPr>
        <w:rPr>
          <w:rFonts w:ascii="Times New Roman" w:hAnsi="Times New Roman" w:cs="Times New Roman"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курса «Основы финансовой грамотности»</w:t>
      </w: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8 - 9 классов</w:t>
      </w:r>
    </w:p>
    <w:p w:rsidR="00D12298" w:rsidRDefault="00E7579C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2024-25</w:t>
      </w:r>
      <w:r w:rsidR="00D1229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Pr="00D12298" w:rsidRDefault="00D12298" w:rsidP="00D12298">
      <w:pPr>
        <w:pStyle w:val="1"/>
        <w:shd w:val="clear" w:color="auto" w:fill="auto"/>
        <w:spacing w:after="0"/>
        <w:ind w:left="3720" w:firstLine="0"/>
        <w:jc w:val="right"/>
        <w:rPr>
          <w:sz w:val="24"/>
        </w:rPr>
      </w:pPr>
      <w:r w:rsidRPr="00D12298">
        <w:rPr>
          <w:sz w:val="24"/>
        </w:rPr>
        <w:t xml:space="preserve">Составитель: </w:t>
      </w:r>
      <w:proofErr w:type="spellStart"/>
      <w:r w:rsidRPr="00D12298">
        <w:rPr>
          <w:sz w:val="24"/>
        </w:rPr>
        <w:t>Кульпинова</w:t>
      </w:r>
      <w:proofErr w:type="spellEnd"/>
      <w:r w:rsidRPr="00D12298">
        <w:rPr>
          <w:sz w:val="24"/>
        </w:rPr>
        <w:t xml:space="preserve"> Татьяна Валентиновна, </w:t>
      </w:r>
    </w:p>
    <w:p w:rsidR="00D12298" w:rsidRDefault="00D12298" w:rsidP="00D12298">
      <w:pPr>
        <w:pStyle w:val="1"/>
        <w:shd w:val="clear" w:color="auto" w:fill="auto"/>
        <w:spacing w:after="0"/>
        <w:ind w:left="3720" w:firstLine="0"/>
        <w:jc w:val="right"/>
      </w:pPr>
      <w:r w:rsidRPr="00D12298">
        <w:rPr>
          <w:sz w:val="24"/>
        </w:rPr>
        <w:t>учитель технологии</w:t>
      </w: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298" w:rsidRPr="00D12298" w:rsidRDefault="00D12298" w:rsidP="00D12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298" w:rsidRPr="00D12298" w:rsidRDefault="00E7579C" w:rsidP="00D12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Совхозный, 2024</w:t>
      </w:r>
    </w:p>
    <w:p w:rsidR="00D12298" w:rsidRDefault="00D12298" w:rsidP="00D12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12298" w:rsidRDefault="00D12298" w:rsidP="00D12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по учебному курсу «Основы финансовой грамотности» для 8 - 9 классов общеобразовательной школы составлена  в соответствии с требованиями следующих документов: </w:t>
      </w:r>
    </w:p>
    <w:p w:rsidR="00D12298" w:rsidRDefault="00D12298" w:rsidP="00D122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2012г. №273-ФЗ «Об образовании в Российской Федерации».</w:t>
      </w:r>
    </w:p>
    <w:p w:rsidR="00D12298" w:rsidRDefault="00D12298" w:rsidP="00D1229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D12298" w:rsidRDefault="00D12298" w:rsidP="00D122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«Финансовая грамотность. 8-9 классы. Учебная программа для общеобразовательных учреждений»,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Рязанова О.И.,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Вита-Пресс, 2018 год.</w:t>
      </w:r>
    </w:p>
    <w:p w:rsidR="00067016" w:rsidRPr="00067016" w:rsidRDefault="00D12298" w:rsidP="000670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Приалейская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067016" w:rsidRP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b/>
          <w:sz w:val="24"/>
          <w:szCs w:val="24"/>
        </w:rPr>
        <w:t xml:space="preserve">Цель обучения: </w:t>
      </w:r>
      <w:r w:rsidRPr="00067016">
        <w:rPr>
          <w:rFonts w:ascii="Times New Roman" w:hAnsi="Times New Roman" w:cs="Times New Roman"/>
          <w:sz w:val="24"/>
          <w:szCs w:val="24"/>
        </w:rPr>
        <w:t>формирование основ финансовой грамотности среди учащихся 8—9 классов посредством освоения базовых финансово-экономических понятий, отражающих важнейшие сферы финансовых отношений, а также умений и компетенций, позволяющих эффективно взаимодействовать с широким кругом финансовых институтов.</w:t>
      </w:r>
    </w:p>
    <w:p w:rsidR="00067016" w:rsidRDefault="00067016" w:rsidP="000670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курса в учебном плане школы: </w:t>
      </w:r>
      <w:r>
        <w:rPr>
          <w:rFonts w:ascii="Times New Roman" w:hAnsi="Times New Roman" w:cs="Times New Roman"/>
          <w:sz w:val="24"/>
        </w:rPr>
        <w:t>рабочая программа предназначена для 8-9 классов, рассчитана на 34 часа в каждом классе (1 час в неделю, и реализуется за счёт части, формируемой участниками образовательного процесса (вариативной) в соответстви</w:t>
      </w:r>
      <w:r w:rsidR="00E7579C">
        <w:rPr>
          <w:rFonts w:ascii="Times New Roman" w:hAnsi="Times New Roman" w:cs="Times New Roman"/>
          <w:sz w:val="24"/>
        </w:rPr>
        <w:t>и с учебным планом школы на 2024-25</w:t>
      </w:r>
      <w:r>
        <w:rPr>
          <w:rFonts w:ascii="Times New Roman" w:hAnsi="Times New Roman" w:cs="Times New Roman"/>
          <w:sz w:val="24"/>
        </w:rPr>
        <w:t xml:space="preserve"> учебный год.</w:t>
      </w:r>
      <w:proofErr w:type="gramEnd"/>
    </w:p>
    <w:p w:rsidR="00D12298" w:rsidRDefault="00D1229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Default="00067016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1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16">
        <w:rPr>
          <w:rFonts w:ascii="Times New Roman" w:hAnsi="Times New Roman" w:cs="Times New Roman"/>
          <w:b/>
          <w:sz w:val="24"/>
          <w:szCs w:val="24"/>
        </w:rPr>
        <w:t>Модуль 1. Управление денежными средствами семьи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Базовые понятия и знания: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016">
        <w:rPr>
          <w:rFonts w:ascii="Times New Roman" w:hAnsi="Times New Roman" w:cs="Times New Roman"/>
          <w:sz w:val="24"/>
          <w:szCs w:val="24"/>
        </w:rPr>
        <w:t>• эмиссия денег, денежная масса, покупательная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денег, Центральный банк, структура доходов населения, 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доходов семьи, структура личных доходов, человеческий капитал,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благосостояние семьи, контроль расходов семьи, семейный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701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067016">
        <w:rPr>
          <w:rFonts w:ascii="Times New Roman" w:hAnsi="Times New Roman" w:cs="Times New Roman"/>
          <w:sz w:val="24"/>
          <w:szCs w:val="24"/>
        </w:rPr>
        <w:t>, дефицит, личный бюджет);</w:t>
      </w:r>
      <w:proofErr w:type="gramEnd"/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знание видов эмиссии денег и механизмов её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в современной экономике, способ</w:t>
      </w:r>
      <w:r>
        <w:rPr>
          <w:rFonts w:ascii="Times New Roman" w:hAnsi="Times New Roman" w:cs="Times New Roman"/>
          <w:sz w:val="24"/>
          <w:szCs w:val="24"/>
        </w:rPr>
        <w:t>ов влияния государства на инфля</w:t>
      </w:r>
      <w:r w:rsidRPr="00067016">
        <w:rPr>
          <w:rFonts w:ascii="Times New Roman" w:hAnsi="Times New Roman" w:cs="Times New Roman"/>
          <w:sz w:val="24"/>
          <w:szCs w:val="24"/>
        </w:rPr>
        <w:t>цию, состава денежной массы, структуры доходов населения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 xml:space="preserve">и причин её изменения в конце XX — начале XXI вв.; понимание </w:t>
      </w:r>
      <w:proofErr w:type="spellStart"/>
      <w:r w:rsidRPr="00067016">
        <w:rPr>
          <w:rFonts w:ascii="Times New Roman" w:hAnsi="Times New Roman" w:cs="Times New Roman"/>
          <w:sz w:val="24"/>
          <w:szCs w:val="24"/>
        </w:rPr>
        <w:t>фа</w:t>
      </w:r>
      <w:proofErr w:type="gramStart"/>
      <w:r w:rsidRPr="0006701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0670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7016"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торов, влияющих на размер доходов, получаемых из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источников, зависимости уровня бл</w:t>
      </w:r>
      <w:r>
        <w:rPr>
          <w:rFonts w:ascii="Times New Roman" w:hAnsi="Times New Roman" w:cs="Times New Roman"/>
          <w:sz w:val="24"/>
          <w:szCs w:val="24"/>
        </w:rPr>
        <w:t>агосостояния от структуры источ</w:t>
      </w:r>
      <w:r w:rsidRPr="00067016">
        <w:rPr>
          <w:rFonts w:ascii="Times New Roman" w:hAnsi="Times New Roman" w:cs="Times New Roman"/>
          <w:sz w:val="24"/>
          <w:szCs w:val="24"/>
        </w:rPr>
        <w:t>ников доходов семьи; знание статей расходов и доходов семейного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и личного бюджетов и способов планирования личного и семейного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бюджетов.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Личностные характеристики и установки: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того, что нали</w:t>
      </w:r>
      <w:r>
        <w:rPr>
          <w:rFonts w:ascii="Times New Roman" w:hAnsi="Times New Roman" w:cs="Times New Roman"/>
          <w:sz w:val="24"/>
          <w:szCs w:val="24"/>
        </w:rPr>
        <w:t>чные деньги не единственная фор</w:t>
      </w:r>
      <w:r w:rsidRPr="00067016">
        <w:rPr>
          <w:rFonts w:ascii="Times New Roman" w:hAnsi="Times New Roman" w:cs="Times New Roman"/>
          <w:sz w:val="24"/>
          <w:szCs w:val="24"/>
        </w:rPr>
        <w:t>ма оплаты товаров и услуг;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осознание роли денег в экономике страны как важнейшего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элемента рыночной экономики;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осознание влияния образования на последующую 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деятельность и карьеру, а также на личные доходы;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того, что бесконтрольные траты лишают семью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возможности обеспечить устойчивую финансовую стабильность,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повысить её благосостояние и м</w:t>
      </w:r>
      <w:r>
        <w:rPr>
          <w:rFonts w:ascii="Times New Roman" w:hAnsi="Times New Roman" w:cs="Times New Roman"/>
          <w:sz w:val="24"/>
          <w:szCs w:val="24"/>
        </w:rPr>
        <w:t>огут привести к финансовым труд</w:t>
      </w:r>
      <w:r w:rsidRPr="00067016">
        <w:rPr>
          <w:rFonts w:ascii="Times New Roman" w:hAnsi="Times New Roman" w:cs="Times New Roman"/>
          <w:sz w:val="24"/>
          <w:szCs w:val="24"/>
        </w:rPr>
        <w:t>ностям;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различий между расходными статьями семейного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бюджета и их существенных изменений в зависимости от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членов семьи и других факторов;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осознание необходимости планировать доходы и расходы</w:t>
      </w:r>
      <w:r w:rsidRPr="00067016"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семьи.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Умения: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пользоваться дебетовой картой;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определять причины роста инфляции;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рассчитывать личный и семейный доход;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читать диаграммы, графики, иллюстрирующие структур</w:t>
      </w:r>
      <w:r>
        <w:rPr>
          <w:rFonts w:ascii="Times New Roman" w:hAnsi="Times New Roman" w:cs="Times New Roman"/>
          <w:sz w:val="24"/>
          <w:szCs w:val="24"/>
        </w:rPr>
        <w:t>у до</w:t>
      </w:r>
      <w:r w:rsidRPr="00067016">
        <w:rPr>
          <w:rFonts w:ascii="Times New Roman" w:hAnsi="Times New Roman" w:cs="Times New Roman"/>
          <w:sz w:val="24"/>
          <w:szCs w:val="24"/>
        </w:rPr>
        <w:t>ходов населения или семьи;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различать личные расходы и расходы семьи;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планировать и рассчитыв</w:t>
      </w:r>
      <w:r>
        <w:rPr>
          <w:rFonts w:ascii="Times New Roman" w:hAnsi="Times New Roman" w:cs="Times New Roman"/>
          <w:sz w:val="24"/>
          <w:szCs w:val="24"/>
        </w:rPr>
        <w:t xml:space="preserve">ать личные расходы и расходы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</w:t>
      </w:r>
      <w:r w:rsidRPr="00067016">
        <w:rPr>
          <w:rFonts w:ascii="Times New Roman" w:hAnsi="Times New Roman" w:cs="Times New Roman"/>
          <w:sz w:val="24"/>
          <w:szCs w:val="24"/>
        </w:rPr>
        <w:t>мьи</w:t>
      </w:r>
      <w:proofErr w:type="gramEnd"/>
      <w:r w:rsidRPr="00067016">
        <w:rPr>
          <w:rFonts w:ascii="Times New Roman" w:hAnsi="Times New Roman" w:cs="Times New Roman"/>
          <w:sz w:val="24"/>
          <w:szCs w:val="24"/>
        </w:rPr>
        <w:t xml:space="preserve"> как в краткосрочном, так и в долгосрочном периоде;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вести учёт доходов и расходов;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развивать критическое мышление.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нормой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инфляции и уровнем доходов семьи;</w:t>
      </w:r>
    </w:p>
    <w:p w:rsidR="00067016" w:rsidRDefault="00067016" w:rsidP="00A46108">
      <w:pPr>
        <w:spacing w:after="0" w:line="240" w:lineRule="auto"/>
        <w:jc w:val="both"/>
      </w:pPr>
      <w:r w:rsidRPr="00067016">
        <w:rPr>
          <w:rFonts w:ascii="Times New Roman" w:hAnsi="Times New Roman" w:cs="Times New Roman"/>
          <w:sz w:val="24"/>
          <w:szCs w:val="24"/>
        </w:rPr>
        <w:t>• использовать различные источники для определения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инфляц</w:t>
      </w:r>
      <w:proofErr w:type="gramStart"/>
      <w:r w:rsidRPr="0006701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067016">
        <w:rPr>
          <w:rFonts w:ascii="Times New Roman" w:hAnsi="Times New Roman" w:cs="Times New Roman"/>
          <w:sz w:val="24"/>
          <w:szCs w:val="24"/>
        </w:rPr>
        <w:t xml:space="preserve"> влияния на покупательную способность денег, имеющихся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в наличии;</w:t>
      </w:r>
      <w:r w:rsidRPr="00067016">
        <w:t xml:space="preserve"> 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определять и оцениват</w:t>
      </w:r>
      <w:r>
        <w:rPr>
          <w:rFonts w:ascii="Times New Roman" w:hAnsi="Times New Roman" w:cs="Times New Roman"/>
          <w:sz w:val="24"/>
          <w:szCs w:val="24"/>
        </w:rPr>
        <w:t>ь варианты повышения личного до</w:t>
      </w:r>
      <w:r w:rsidRPr="00067016">
        <w:rPr>
          <w:rFonts w:ascii="Times New Roman" w:hAnsi="Times New Roman" w:cs="Times New Roman"/>
          <w:sz w:val="24"/>
          <w:szCs w:val="24"/>
        </w:rPr>
        <w:t>хода;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соотносить вклад в лично</w:t>
      </w:r>
      <w:r>
        <w:rPr>
          <w:rFonts w:ascii="Times New Roman" w:hAnsi="Times New Roman" w:cs="Times New Roman"/>
          <w:sz w:val="24"/>
          <w:szCs w:val="24"/>
        </w:rPr>
        <w:t>е образование и последующий лич</w:t>
      </w:r>
      <w:r w:rsidRPr="00067016">
        <w:rPr>
          <w:rFonts w:ascii="Times New Roman" w:hAnsi="Times New Roman" w:cs="Times New Roman"/>
          <w:sz w:val="24"/>
          <w:szCs w:val="24"/>
        </w:rPr>
        <w:t>ный доход;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сравнивать различные профессии и сферы занятости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оценки потенциала извлечения до</w:t>
      </w:r>
      <w:r>
        <w:rPr>
          <w:rFonts w:ascii="Times New Roman" w:hAnsi="Times New Roman" w:cs="Times New Roman"/>
          <w:sz w:val="24"/>
          <w:szCs w:val="24"/>
        </w:rPr>
        <w:t>хода и роста своего благосостоя</w:t>
      </w:r>
      <w:r w:rsidRPr="00067016">
        <w:rPr>
          <w:rFonts w:ascii="Times New Roman" w:hAnsi="Times New Roman" w:cs="Times New Roman"/>
          <w:sz w:val="24"/>
          <w:szCs w:val="24"/>
        </w:rPr>
        <w:t>ния на коротком и длительном жизненном горизонте;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оценивать свои ежемесячные расходы;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соотносить различные потребности и желания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финансовых возможностей;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определять приоритетные тр</w:t>
      </w:r>
      <w:r>
        <w:rPr>
          <w:rFonts w:ascii="Times New Roman" w:hAnsi="Times New Roman" w:cs="Times New Roman"/>
          <w:sz w:val="24"/>
          <w:szCs w:val="24"/>
        </w:rPr>
        <w:t>аты и, исходя из этого, планиро</w:t>
      </w:r>
      <w:r w:rsidRPr="00067016">
        <w:rPr>
          <w:rFonts w:ascii="Times New Roman" w:hAnsi="Times New Roman" w:cs="Times New Roman"/>
          <w:sz w:val="24"/>
          <w:szCs w:val="24"/>
        </w:rPr>
        <w:t>вать бюджет в краткосрочной и долгосрочной перспективе;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осуществлять анализ бюдже</w:t>
      </w:r>
      <w:r>
        <w:rPr>
          <w:rFonts w:ascii="Times New Roman" w:hAnsi="Times New Roman" w:cs="Times New Roman"/>
          <w:sz w:val="24"/>
          <w:szCs w:val="24"/>
        </w:rPr>
        <w:t>та и оптимизировать его для фор</w:t>
      </w:r>
      <w:r w:rsidRPr="00067016">
        <w:rPr>
          <w:rFonts w:ascii="Times New Roman" w:hAnsi="Times New Roman" w:cs="Times New Roman"/>
          <w:sz w:val="24"/>
          <w:szCs w:val="24"/>
        </w:rPr>
        <w:t>мирования сбережений.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16">
        <w:rPr>
          <w:rFonts w:ascii="Times New Roman" w:hAnsi="Times New Roman" w:cs="Times New Roman"/>
          <w:b/>
          <w:sz w:val="24"/>
          <w:szCs w:val="24"/>
        </w:rPr>
        <w:t>Модуль 2. Способы повышения семейного благосостояния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lastRenderedPageBreak/>
        <w:t>Базовые понятия и знания: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банк, инвестиционный ф</w:t>
      </w:r>
      <w:r>
        <w:rPr>
          <w:rFonts w:ascii="Times New Roman" w:hAnsi="Times New Roman" w:cs="Times New Roman"/>
          <w:sz w:val="24"/>
          <w:szCs w:val="24"/>
        </w:rPr>
        <w:t>онд, страховая компания, финансо</w:t>
      </w:r>
      <w:r w:rsidRPr="00067016">
        <w:rPr>
          <w:rFonts w:ascii="Times New Roman" w:hAnsi="Times New Roman" w:cs="Times New Roman"/>
          <w:sz w:val="24"/>
          <w:szCs w:val="24"/>
        </w:rPr>
        <w:t>вое планирование;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знание основных видов финансовых услуг и продуктов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физических лиц, возможных норм сбережения на различных этапах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жизненного цикла.</w:t>
      </w:r>
      <w:r w:rsidRPr="00067016"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Личностные характеристики и установки: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принципа хранения денег на банковском счёте;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• оценивание вариантов </w:t>
      </w:r>
      <w:r>
        <w:rPr>
          <w:rFonts w:ascii="Times New Roman" w:hAnsi="Times New Roman" w:cs="Times New Roman"/>
          <w:sz w:val="24"/>
          <w:szCs w:val="24"/>
        </w:rPr>
        <w:t>использования сбережений и инве</w:t>
      </w:r>
      <w:r w:rsidRPr="00067016">
        <w:rPr>
          <w:rFonts w:ascii="Times New Roman" w:hAnsi="Times New Roman" w:cs="Times New Roman"/>
          <w:sz w:val="24"/>
          <w:szCs w:val="24"/>
        </w:rPr>
        <w:t>стирования на разных стадиях жизненного цикла семьи;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осознание необходимости аккумулировать сбережения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будущих трат;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осознание возможных ри</w:t>
      </w:r>
      <w:r>
        <w:rPr>
          <w:rFonts w:ascii="Times New Roman" w:hAnsi="Times New Roman" w:cs="Times New Roman"/>
          <w:sz w:val="24"/>
          <w:szCs w:val="24"/>
        </w:rPr>
        <w:t>сков при сбережении и инвестиро</w:t>
      </w:r>
      <w:r w:rsidRPr="00067016">
        <w:rPr>
          <w:rFonts w:ascii="Times New Roman" w:hAnsi="Times New Roman" w:cs="Times New Roman"/>
          <w:sz w:val="24"/>
          <w:szCs w:val="24"/>
        </w:rPr>
        <w:t>вании.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Умения: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рассчитывать реальный банковский процент;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• рассчитывать доходность </w:t>
      </w:r>
      <w:r>
        <w:rPr>
          <w:rFonts w:ascii="Times New Roman" w:hAnsi="Times New Roman" w:cs="Times New Roman"/>
          <w:sz w:val="24"/>
          <w:szCs w:val="24"/>
        </w:rPr>
        <w:t>банковского вклада и других опе</w:t>
      </w:r>
      <w:r w:rsidRPr="00067016">
        <w:rPr>
          <w:rFonts w:ascii="Times New Roman" w:hAnsi="Times New Roman" w:cs="Times New Roman"/>
          <w:sz w:val="24"/>
          <w:szCs w:val="24"/>
        </w:rPr>
        <w:t>раций;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анализировать договоры;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отличать инвестиции от сбережений;</w:t>
      </w:r>
    </w:p>
    <w:p w:rsidR="00067016" w:rsidRDefault="00067016" w:rsidP="00A46108">
      <w:pPr>
        <w:spacing w:after="0" w:line="240" w:lineRule="auto"/>
        <w:jc w:val="both"/>
      </w:pPr>
      <w:r w:rsidRPr="00067016">
        <w:rPr>
          <w:rFonts w:ascii="Times New Roman" w:hAnsi="Times New Roman" w:cs="Times New Roman"/>
          <w:sz w:val="24"/>
          <w:szCs w:val="24"/>
        </w:rPr>
        <w:t>• сравнивать доходность инвестиционных продуктов.</w:t>
      </w:r>
      <w:r w:rsidRPr="00067016">
        <w:t xml:space="preserve"> 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искать необходимую инфо</w:t>
      </w:r>
      <w:r>
        <w:rPr>
          <w:rFonts w:ascii="Times New Roman" w:hAnsi="Times New Roman" w:cs="Times New Roman"/>
          <w:sz w:val="24"/>
          <w:szCs w:val="24"/>
        </w:rPr>
        <w:t>рмацию на сайтах банков, страхо</w:t>
      </w:r>
      <w:r w:rsidRPr="00067016">
        <w:rPr>
          <w:rFonts w:ascii="Times New Roman" w:hAnsi="Times New Roman" w:cs="Times New Roman"/>
          <w:sz w:val="24"/>
          <w:szCs w:val="24"/>
        </w:rPr>
        <w:t>вых компаний и других финансовых учреждений;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оценивать необходимост</w:t>
      </w:r>
      <w:r>
        <w:rPr>
          <w:rFonts w:ascii="Times New Roman" w:hAnsi="Times New Roman" w:cs="Times New Roman"/>
          <w:sz w:val="24"/>
          <w:szCs w:val="24"/>
        </w:rPr>
        <w:t>ь использования различных финан</w:t>
      </w:r>
      <w:r w:rsidRPr="00067016">
        <w:rPr>
          <w:rFonts w:ascii="Times New Roman" w:hAnsi="Times New Roman" w:cs="Times New Roman"/>
          <w:sz w:val="24"/>
          <w:szCs w:val="24"/>
        </w:rPr>
        <w:t>совых инструментов для повышения благосостояния семьи;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откладывать деньги на определённые цели;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выбирать рациональные схемы инвестирования семейных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сбережений для обеспечения будущих крупных расходов семьи.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16">
        <w:rPr>
          <w:rFonts w:ascii="Times New Roman" w:hAnsi="Times New Roman" w:cs="Times New Roman"/>
          <w:b/>
          <w:sz w:val="24"/>
          <w:szCs w:val="24"/>
        </w:rPr>
        <w:t>Модуль 3. Риски в мире денег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Базовые понятия и знания: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особые жизненные ситуац</w:t>
      </w:r>
      <w:r>
        <w:rPr>
          <w:rFonts w:ascii="Times New Roman" w:hAnsi="Times New Roman" w:cs="Times New Roman"/>
          <w:sz w:val="24"/>
          <w:szCs w:val="24"/>
        </w:rPr>
        <w:t>ии, социальные пособия, форс-ма</w:t>
      </w:r>
      <w:r w:rsidRPr="00067016">
        <w:rPr>
          <w:rFonts w:ascii="Times New Roman" w:hAnsi="Times New Roman" w:cs="Times New Roman"/>
          <w:sz w:val="24"/>
          <w:szCs w:val="24"/>
        </w:rPr>
        <w:t>жор, страхование, виды страхования и страховых пр</w:t>
      </w:r>
      <w:r>
        <w:rPr>
          <w:rFonts w:ascii="Times New Roman" w:hAnsi="Times New Roman" w:cs="Times New Roman"/>
          <w:sz w:val="24"/>
          <w:szCs w:val="24"/>
        </w:rPr>
        <w:t>одуктов, финан</w:t>
      </w:r>
      <w:r w:rsidRPr="00067016">
        <w:rPr>
          <w:rFonts w:ascii="Times New Roman" w:hAnsi="Times New Roman" w:cs="Times New Roman"/>
          <w:sz w:val="24"/>
          <w:szCs w:val="24"/>
        </w:rPr>
        <w:t>совые риски, виды рисков;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знание видов особых жи</w:t>
      </w:r>
      <w:r>
        <w:rPr>
          <w:rFonts w:ascii="Times New Roman" w:hAnsi="Times New Roman" w:cs="Times New Roman"/>
          <w:sz w:val="24"/>
          <w:szCs w:val="24"/>
        </w:rPr>
        <w:t>зненных ситуаций, способов госу</w:t>
      </w:r>
      <w:r w:rsidRPr="00067016">
        <w:rPr>
          <w:rFonts w:ascii="Times New Roman" w:hAnsi="Times New Roman" w:cs="Times New Roman"/>
          <w:sz w:val="24"/>
          <w:szCs w:val="24"/>
        </w:rPr>
        <w:t>дарственной поддержки в случа</w:t>
      </w:r>
      <w:r>
        <w:rPr>
          <w:rFonts w:ascii="Times New Roman" w:hAnsi="Times New Roman" w:cs="Times New Roman"/>
          <w:sz w:val="24"/>
          <w:szCs w:val="24"/>
        </w:rPr>
        <w:t>ях природных и техногенных ката</w:t>
      </w:r>
      <w:r w:rsidRPr="00067016">
        <w:rPr>
          <w:rFonts w:ascii="Times New Roman" w:hAnsi="Times New Roman" w:cs="Times New Roman"/>
          <w:sz w:val="24"/>
          <w:szCs w:val="24"/>
        </w:rPr>
        <w:t>строф и других форс-мажорных</w:t>
      </w:r>
      <w:r>
        <w:rPr>
          <w:rFonts w:ascii="Times New Roman" w:hAnsi="Times New Roman" w:cs="Times New Roman"/>
          <w:sz w:val="24"/>
          <w:szCs w:val="24"/>
        </w:rPr>
        <w:t xml:space="preserve"> событий, видов страхования, ви</w:t>
      </w:r>
      <w:r w:rsidRPr="00067016">
        <w:rPr>
          <w:rFonts w:ascii="Times New Roman" w:hAnsi="Times New Roman" w:cs="Times New Roman"/>
          <w:sz w:val="24"/>
          <w:szCs w:val="24"/>
        </w:rPr>
        <w:t>дов финансовых рисков (инфляция; девальвация; банкротство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финансовых компаний, управляющих семейными сбережениями;</w:t>
      </w:r>
    </w:p>
    <w:p w:rsidR="00067016" w:rsidRDefault="00067016" w:rsidP="00A46108">
      <w:pPr>
        <w:spacing w:after="0" w:line="240" w:lineRule="auto"/>
        <w:jc w:val="both"/>
      </w:pPr>
      <w:r w:rsidRPr="00067016">
        <w:rPr>
          <w:rFonts w:ascii="Times New Roman" w:hAnsi="Times New Roman" w:cs="Times New Roman"/>
          <w:sz w:val="24"/>
          <w:szCs w:val="24"/>
        </w:rPr>
        <w:t>финансовое мошенничество), а та</w:t>
      </w:r>
      <w:r>
        <w:rPr>
          <w:rFonts w:ascii="Times New Roman" w:hAnsi="Times New Roman" w:cs="Times New Roman"/>
          <w:sz w:val="24"/>
          <w:szCs w:val="24"/>
        </w:rPr>
        <w:t>кже представление о способах со</w:t>
      </w:r>
      <w:r w:rsidRPr="00067016">
        <w:rPr>
          <w:rFonts w:ascii="Times New Roman" w:hAnsi="Times New Roman" w:cs="Times New Roman"/>
          <w:sz w:val="24"/>
          <w:szCs w:val="24"/>
        </w:rPr>
        <w:t>кращения финансовых рисков.</w:t>
      </w:r>
      <w:r w:rsidRPr="00067016">
        <w:t xml:space="preserve"> 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Личностные характеристики и установки: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того, что при рождении детей структура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семьи существенно изменяется;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осознание необходимости иметь финансовую подушку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в случае чрезвычайных и кризисных жизненных ситуаций;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возможности страхования жизни и семейного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имущества для управления рисками;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причин финансовых рисков;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осознание необходимости быть осторожным в финансовой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сфере, проверять поступающу</w:t>
      </w:r>
      <w:r w:rsidR="0085568E">
        <w:rPr>
          <w:rFonts w:ascii="Times New Roman" w:hAnsi="Times New Roman" w:cs="Times New Roman"/>
          <w:sz w:val="24"/>
          <w:szCs w:val="24"/>
        </w:rPr>
        <w:t>ю информацию из различных источ</w:t>
      </w:r>
      <w:r w:rsidRPr="00067016">
        <w:rPr>
          <w:rFonts w:ascii="Times New Roman" w:hAnsi="Times New Roman" w:cs="Times New Roman"/>
          <w:sz w:val="24"/>
          <w:szCs w:val="24"/>
        </w:rPr>
        <w:t>ников (из рекламы, от граждан, из учреждений).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Умения: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находить в Интернете сайты социальных служб, обращаться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за помощью;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читать договор страхования;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рассчитывать ежемесячные платежи по страхованию;</w:t>
      </w:r>
    </w:p>
    <w:p w:rsidR="0085568E" w:rsidRDefault="00067016" w:rsidP="00A46108">
      <w:pPr>
        <w:spacing w:after="0" w:line="240" w:lineRule="auto"/>
        <w:jc w:val="both"/>
      </w:pPr>
      <w:r w:rsidRPr="00067016">
        <w:rPr>
          <w:rFonts w:ascii="Times New Roman" w:hAnsi="Times New Roman" w:cs="Times New Roman"/>
          <w:sz w:val="24"/>
          <w:szCs w:val="24"/>
        </w:rPr>
        <w:t>• защищать личную информацию, в том числе в сети Интернет;</w:t>
      </w:r>
      <w:r w:rsidRPr="00067016">
        <w:t xml:space="preserve"> 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пользоваться банковск</w:t>
      </w:r>
      <w:r w:rsidR="0085568E">
        <w:rPr>
          <w:rFonts w:ascii="Times New Roman" w:hAnsi="Times New Roman" w:cs="Times New Roman"/>
          <w:sz w:val="24"/>
          <w:szCs w:val="24"/>
        </w:rPr>
        <w:t>ой картой с минимальным финансо</w:t>
      </w:r>
      <w:r w:rsidRPr="00067016">
        <w:rPr>
          <w:rFonts w:ascii="Times New Roman" w:hAnsi="Times New Roman" w:cs="Times New Roman"/>
          <w:sz w:val="24"/>
          <w:szCs w:val="24"/>
        </w:rPr>
        <w:t>вым риском;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соотносить риски и выгоды.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lastRenderedPageBreak/>
        <w:t>Компетенции: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оценивать последствия сложных жизненных ситуаций с точки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016">
        <w:rPr>
          <w:rFonts w:ascii="Times New Roman" w:hAnsi="Times New Roman" w:cs="Times New Roman"/>
          <w:sz w:val="24"/>
          <w:szCs w:val="24"/>
        </w:rPr>
        <w:t>зрения пересмотра структуры финансов семьи</w:t>
      </w:r>
      <w:proofErr w:type="gramEnd"/>
      <w:r w:rsidRPr="00067016">
        <w:rPr>
          <w:rFonts w:ascii="Times New Roman" w:hAnsi="Times New Roman" w:cs="Times New Roman"/>
          <w:sz w:val="24"/>
          <w:szCs w:val="24"/>
        </w:rPr>
        <w:t xml:space="preserve"> и личных финансов;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оценивать предлагаемые варианты страхования;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анализировать и оценивать финансовые риски;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развивать критическое</w:t>
      </w:r>
      <w:r w:rsidR="0085568E">
        <w:rPr>
          <w:rFonts w:ascii="Times New Roman" w:hAnsi="Times New Roman" w:cs="Times New Roman"/>
          <w:sz w:val="24"/>
          <w:szCs w:val="24"/>
        </w:rPr>
        <w:t xml:space="preserve"> мышление по отношению к реклам</w:t>
      </w:r>
      <w:r w:rsidRPr="00067016">
        <w:rPr>
          <w:rFonts w:ascii="Times New Roman" w:hAnsi="Times New Roman" w:cs="Times New Roman"/>
          <w:sz w:val="24"/>
          <w:szCs w:val="24"/>
        </w:rPr>
        <w:t>ным сообщениям;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реально оценивать свои финансовые возможности.</w:t>
      </w:r>
    </w:p>
    <w:p w:rsidR="00067016" w:rsidRPr="0085568E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8E">
        <w:rPr>
          <w:rFonts w:ascii="Times New Roman" w:hAnsi="Times New Roman" w:cs="Times New Roman"/>
          <w:b/>
          <w:sz w:val="24"/>
          <w:szCs w:val="24"/>
        </w:rPr>
        <w:t>Модуль 4. Семья и финансовые организации:</w:t>
      </w:r>
      <w:r w:rsidR="0085568E" w:rsidRPr="0085568E">
        <w:rPr>
          <w:rFonts w:ascii="Times New Roman" w:hAnsi="Times New Roman" w:cs="Times New Roman"/>
          <w:b/>
          <w:sz w:val="24"/>
          <w:szCs w:val="24"/>
        </w:rPr>
        <w:t xml:space="preserve"> как сотру</w:t>
      </w:r>
      <w:r w:rsidRPr="0085568E">
        <w:rPr>
          <w:rFonts w:ascii="Times New Roman" w:hAnsi="Times New Roman" w:cs="Times New Roman"/>
          <w:b/>
          <w:sz w:val="24"/>
          <w:szCs w:val="24"/>
        </w:rPr>
        <w:t>дничать без проблем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Базовые понятия и знания: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016">
        <w:rPr>
          <w:rFonts w:ascii="Times New Roman" w:hAnsi="Times New Roman" w:cs="Times New Roman"/>
          <w:sz w:val="24"/>
          <w:szCs w:val="24"/>
        </w:rPr>
        <w:t>• банк, коммерческий банк</w:t>
      </w:r>
      <w:r w:rsidR="0085568E">
        <w:rPr>
          <w:rFonts w:ascii="Times New Roman" w:hAnsi="Times New Roman" w:cs="Times New Roman"/>
          <w:sz w:val="24"/>
          <w:szCs w:val="24"/>
        </w:rPr>
        <w:t>, Центральный банк, бизнес, биз</w:t>
      </w:r>
      <w:r w:rsidRPr="00067016">
        <w:rPr>
          <w:rFonts w:ascii="Times New Roman" w:hAnsi="Times New Roman" w:cs="Times New Roman"/>
          <w:sz w:val="24"/>
          <w:szCs w:val="24"/>
        </w:rPr>
        <w:t>нес-план, источники финансирования, валюта, мировой валютный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рынок, курс валюты;</w:t>
      </w:r>
      <w:proofErr w:type="gramEnd"/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знание видов операций,</w:t>
      </w:r>
      <w:r w:rsidR="0085568E">
        <w:rPr>
          <w:rFonts w:ascii="Times New Roman" w:hAnsi="Times New Roman" w:cs="Times New Roman"/>
          <w:sz w:val="24"/>
          <w:szCs w:val="24"/>
        </w:rPr>
        <w:t xml:space="preserve"> осуществляемых банками; понима</w:t>
      </w:r>
      <w:r w:rsidRPr="00067016">
        <w:rPr>
          <w:rFonts w:ascii="Times New Roman" w:hAnsi="Times New Roman" w:cs="Times New Roman"/>
          <w:sz w:val="24"/>
          <w:szCs w:val="24"/>
        </w:rPr>
        <w:t>ние необходимости наличия у банка лицензии для осуществления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банковских операций; знание в</w:t>
      </w:r>
      <w:r w:rsidR="0085568E">
        <w:rPr>
          <w:rFonts w:ascii="Times New Roman" w:hAnsi="Times New Roman" w:cs="Times New Roman"/>
          <w:sz w:val="24"/>
          <w:szCs w:val="24"/>
        </w:rPr>
        <w:t>идов и типов источников финанси</w:t>
      </w:r>
      <w:r w:rsidRPr="00067016">
        <w:rPr>
          <w:rFonts w:ascii="Times New Roman" w:hAnsi="Times New Roman" w:cs="Times New Roman"/>
          <w:sz w:val="24"/>
          <w:szCs w:val="24"/>
        </w:rPr>
        <w:t>рования для создания бизнеса, способов защиты от банкротства;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представление о структуре бизнес-плана, об основных финансовых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правилах ведения бизнеса; знание типов валют; представление</w:t>
      </w:r>
      <w:r w:rsidRPr="00067016"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о том, как мировой валютный рын</w:t>
      </w:r>
      <w:r w:rsidR="0085568E">
        <w:rPr>
          <w:rFonts w:ascii="Times New Roman" w:hAnsi="Times New Roman" w:cs="Times New Roman"/>
          <w:sz w:val="24"/>
          <w:szCs w:val="24"/>
        </w:rPr>
        <w:t>ок влияет на валютный рынок Рос</w:t>
      </w:r>
      <w:r w:rsidRPr="00067016">
        <w:rPr>
          <w:rFonts w:ascii="Times New Roman" w:hAnsi="Times New Roman" w:cs="Times New Roman"/>
          <w:sz w:val="24"/>
          <w:szCs w:val="24"/>
        </w:rPr>
        <w:t>сии, как определяются курсы валют в экономике России.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Личностные характеристики и установки: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основных при</w:t>
      </w:r>
      <w:r w:rsidR="0085568E">
        <w:rPr>
          <w:rFonts w:ascii="Times New Roman" w:hAnsi="Times New Roman" w:cs="Times New Roman"/>
          <w:sz w:val="24"/>
          <w:szCs w:val="24"/>
        </w:rPr>
        <w:t>нципов устройства банковской си</w:t>
      </w:r>
      <w:r w:rsidRPr="00067016">
        <w:rPr>
          <w:rFonts w:ascii="Times New Roman" w:hAnsi="Times New Roman" w:cs="Times New Roman"/>
          <w:sz w:val="24"/>
          <w:szCs w:val="24"/>
        </w:rPr>
        <w:t>стемы;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того, что вступление в отношения</w:t>
      </w:r>
      <w:r w:rsidR="0085568E">
        <w:rPr>
          <w:rFonts w:ascii="Times New Roman" w:hAnsi="Times New Roman" w:cs="Times New Roman"/>
          <w:sz w:val="24"/>
          <w:szCs w:val="24"/>
        </w:rPr>
        <w:t xml:space="preserve"> с банком долж</w:t>
      </w:r>
      <w:r w:rsidRPr="00067016">
        <w:rPr>
          <w:rFonts w:ascii="Times New Roman" w:hAnsi="Times New Roman" w:cs="Times New Roman"/>
          <w:sz w:val="24"/>
          <w:szCs w:val="24"/>
        </w:rPr>
        <w:t xml:space="preserve">но осуществляться не спонтанно, </w:t>
      </w:r>
      <w:r w:rsidR="0085568E">
        <w:rPr>
          <w:rFonts w:ascii="Times New Roman" w:hAnsi="Times New Roman" w:cs="Times New Roman"/>
          <w:sz w:val="24"/>
          <w:szCs w:val="24"/>
        </w:rPr>
        <w:t>под воздействием рекламы, а воз</w:t>
      </w:r>
      <w:r w:rsidRPr="00067016">
        <w:rPr>
          <w:rFonts w:ascii="Times New Roman" w:hAnsi="Times New Roman" w:cs="Times New Roman"/>
          <w:sz w:val="24"/>
          <w:szCs w:val="24"/>
        </w:rPr>
        <w:t>никать в силу необходимости со знанием способов взаимодействия;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осознание ответственност</w:t>
      </w:r>
      <w:r w:rsidR="0085568E">
        <w:rPr>
          <w:rFonts w:ascii="Times New Roman" w:hAnsi="Times New Roman" w:cs="Times New Roman"/>
          <w:sz w:val="24"/>
          <w:szCs w:val="24"/>
        </w:rPr>
        <w:t>и и рискованности занятия бизне</w:t>
      </w:r>
      <w:r w:rsidRPr="00067016">
        <w:rPr>
          <w:rFonts w:ascii="Times New Roman" w:hAnsi="Times New Roman" w:cs="Times New Roman"/>
          <w:sz w:val="24"/>
          <w:szCs w:val="24"/>
        </w:rPr>
        <w:t>сом и трудностей, с которыми приходится сталкиваться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568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5568E">
        <w:rPr>
          <w:rFonts w:ascii="Times New Roman" w:hAnsi="Times New Roman" w:cs="Times New Roman"/>
          <w:sz w:val="24"/>
          <w:szCs w:val="24"/>
        </w:rPr>
        <w:t xml:space="preserve"> выбор </w:t>
      </w:r>
      <w:r w:rsidRPr="00067016">
        <w:rPr>
          <w:rFonts w:ascii="Times New Roman" w:hAnsi="Times New Roman" w:cs="Times New Roman"/>
          <w:sz w:val="24"/>
          <w:szCs w:val="24"/>
        </w:rPr>
        <w:t>такого рода карьеры;</w:t>
      </w:r>
    </w:p>
    <w:p w:rsidR="0085568E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того, что для на</w:t>
      </w:r>
      <w:r w:rsidR="0085568E">
        <w:rPr>
          <w:rFonts w:ascii="Times New Roman" w:hAnsi="Times New Roman" w:cs="Times New Roman"/>
          <w:sz w:val="24"/>
          <w:szCs w:val="24"/>
        </w:rPr>
        <w:t xml:space="preserve">чала </w:t>
      </w:r>
      <w:proofErr w:type="spellStart"/>
      <w:proofErr w:type="gramStart"/>
      <w:r w:rsidR="0085568E">
        <w:rPr>
          <w:rFonts w:ascii="Times New Roman" w:hAnsi="Times New Roman" w:cs="Times New Roman"/>
          <w:sz w:val="24"/>
          <w:szCs w:val="24"/>
        </w:rPr>
        <w:t>бизнес-деятельности</w:t>
      </w:r>
      <w:proofErr w:type="spellEnd"/>
      <w:proofErr w:type="gramEnd"/>
      <w:r w:rsidR="0085568E">
        <w:rPr>
          <w:rFonts w:ascii="Times New Roman" w:hAnsi="Times New Roman" w:cs="Times New Roman"/>
          <w:sz w:val="24"/>
          <w:szCs w:val="24"/>
        </w:rPr>
        <w:t xml:space="preserve"> необхо</w:t>
      </w:r>
      <w:r w:rsidRPr="00067016">
        <w:rPr>
          <w:rFonts w:ascii="Times New Roman" w:hAnsi="Times New Roman" w:cs="Times New Roman"/>
          <w:sz w:val="24"/>
          <w:szCs w:val="24"/>
        </w:rPr>
        <w:t>димо получить специальное образование;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• понимание причин изменения и колебания курсов валют, а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016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067016">
        <w:rPr>
          <w:rFonts w:ascii="Times New Roman" w:hAnsi="Times New Roman" w:cs="Times New Roman"/>
          <w:sz w:val="24"/>
          <w:szCs w:val="24"/>
        </w:rPr>
        <w:t xml:space="preserve"> при каких условиях семья </w:t>
      </w:r>
      <w:r w:rsidR="0085568E">
        <w:rPr>
          <w:rFonts w:ascii="Times New Roman" w:hAnsi="Times New Roman" w:cs="Times New Roman"/>
          <w:sz w:val="24"/>
          <w:szCs w:val="24"/>
        </w:rPr>
        <w:t>может выиграть от размещения се</w:t>
      </w:r>
      <w:r w:rsidRPr="00067016">
        <w:rPr>
          <w:rFonts w:ascii="Times New Roman" w:hAnsi="Times New Roman" w:cs="Times New Roman"/>
          <w:sz w:val="24"/>
          <w:szCs w:val="24"/>
        </w:rPr>
        <w:t>мейных сбережений в валюте.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Умения: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читать договор с банком;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рассчитывать банковский процент и сумму выплат по вкладам;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находить актуальную информацию на специальных сайтах,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посвящённых созданию малого (в том числе семейного) бизнеса;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рассчитывать издержки, доход, прибыль;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переводить одну валюту в другую;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находить информацию об изменениях курсов валют.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оценивать необходимость использования банковских услуг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для решения своих финансовых проблем и проблем семьи;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• выделять круг вопросов, </w:t>
      </w:r>
      <w:r w:rsidR="0085568E">
        <w:rPr>
          <w:rFonts w:ascii="Times New Roman" w:hAnsi="Times New Roman" w:cs="Times New Roman"/>
          <w:sz w:val="24"/>
          <w:szCs w:val="24"/>
        </w:rPr>
        <w:t>которые надо обдумать при созда</w:t>
      </w:r>
      <w:r w:rsidRPr="00067016">
        <w:rPr>
          <w:rFonts w:ascii="Times New Roman" w:hAnsi="Times New Roman" w:cs="Times New Roman"/>
          <w:sz w:val="24"/>
          <w:szCs w:val="24"/>
        </w:rPr>
        <w:t>нии своего бизнеса, а также угрожающие такому бизнесу типы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рисков;</w:t>
      </w:r>
    </w:p>
    <w:p w:rsidR="0085568E" w:rsidRDefault="00067016" w:rsidP="00A46108">
      <w:pPr>
        <w:spacing w:after="0" w:line="240" w:lineRule="auto"/>
        <w:jc w:val="both"/>
      </w:pPr>
      <w:r w:rsidRPr="00067016">
        <w:rPr>
          <w:rFonts w:ascii="Times New Roman" w:hAnsi="Times New Roman" w:cs="Times New Roman"/>
          <w:sz w:val="24"/>
          <w:szCs w:val="24"/>
        </w:rPr>
        <w:t>• оценивать необходимость н</w:t>
      </w:r>
      <w:r w:rsidR="0085568E">
        <w:rPr>
          <w:rFonts w:ascii="Times New Roman" w:hAnsi="Times New Roman" w:cs="Times New Roman"/>
          <w:sz w:val="24"/>
          <w:szCs w:val="24"/>
        </w:rPr>
        <w:t>аличия сбережений в валюте в за</w:t>
      </w:r>
      <w:r w:rsidRPr="00067016">
        <w:rPr>
          <w:rFonts w:ascii="Times New Roman" w:hAnsi="Times New Roman" w:cs="Times New Roman"/>
          <w:sz w:val="24"/>
          <w:szCs w:val="24"/>
        </w:rPr>
        <w:t>висимости от экономической ситуации в стране.</w:t>
      </w:r>
      <w:r w:rsidRPr="00067016">
        <w:t xml:space="preserve"> </w:t>
      </w:r>
    </w:p>
    <w:p w:rsidR="00067016" w:rsidRPr="0085568E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8E">
        <w:rPr>
          <w:rFonts w:ascii="Times New Roman" w:hAnsi="Times New Roman" w:cs="Times New Roman"/>
          <w:b/>
          <w:sz w:val="24"/>
          <w:szCs w:val="24"/>
        </w:rPr>
        <w:t>МОДУЛЬ 5. Человек и государство:</w:t>
      </w:r>
      <w:r w:rsidR="0085568E" w:rsidRPr="0085568E">
        <w:rPr>
          <w:rFonts w:ascii="Times New Roman" w:hAnsi="Times New Roman" w:cs="Times New Roman"/>
          <w:b/>
          <w:sz w:val="24"/>
          <w:szCs w:val="24"/>
        </w:rPr>
        <w:t xml:space="preserve"> как они в</w:t>
      </w:r>
      <w:r w:rsidRPr="0085568E">
        <w:rPr>
          <w:rFonts w:ascii="Times New Roman" w:hAnsi="Times New Roman" w:cs="Times New Roman"/>
          <w:b/>
          <w:sz w:val="24"/>
          <w:szCs w:val="24"/>
        </w:rPr>
        <w:t>заимодействуют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Базовые понятия и знания: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налоги, прямые и косвен</w:t>
      </w:r>
      <w:r w:rsidR="0085568E">
        <w:rPr>
          <w:rFonts w:ascii="Times New Roman" w:hAnsi="Times New Roman" w:cs="Times New Roman"/>
          <w:sz w:val="24"/>
          <w:szCs w:val="24"/>
        </w:rPr>
        <w:t>ные налоги, пошлины, сборы, пен</w:t>
      </w:r>
      <w:r w:rsidRPr="00067016">
        <w:rPr>
          <w:rFonts w:ascii="Times New Roman" w:hAnsi="Times New Roman" w:cs="Times New Roman"/>
          <w:sz w:val="24"/>
          <w:szCs w:val="24"/>
        </w:rPr>
        <w:t>сия, пенсионная система, пенсионные фонды;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знание основных видов налогов, взимаемых с физических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и юридических лиц (базовые), способов уплаты налогов (лично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и предприятием), общих принци</w:t>
      </w:r>
      <w:r w:rsidR="0085568E">
        <w:rPr>
          <w:rFonts w:ascii="Times New Roman" w:hAnsi="Times New Roman" w:cs="Times New Roman"/>
          <w:sz w:val="24"/>
          <w:szCs w:val="24"/>
        </w:rPr>
        <w:t>пов устройства пенсионной систе</w:t>
      </w:r>
      <w:r w:rsidRPr="00067016">
        <w:rPr>
          <w:rFonts w:ascii="Times New Roman" w:hAnsi="Times New Roman" w:cs="Times New Roman"/>
          <w:sz w:val="24"/>
          <w:szCs w:val="24"/>
        </w:rPr>
        <w:t>мы РФ; а также знание основных способов пенсионных накоплений.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Личностные характеристики и установки: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представление об ответственности налогоплательщика;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lastRenderedPageBreak/>
        <w:t>• понимание неотвратимости наказания (штрафов) за неуплату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налогов и осознание негативного влияния штрафов на семейный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бюджет;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понимание того, что при</w:t>
      </w:r>
      <w:r w:rsidR="0085568E">
        <w:rPr>
          <w:rFonts w:ascii="Times New Roman" w:hAnsi="Times New Roman" w:cs="Times New Roman"/>
          <w:sz w:val="24"/>
          <w:szCs w:val="24"/>
        </w:rPr>
        <w:t xml:space="preserve"> планировании будущей пенсии не</w:t>
      </w:r>
      <w:r w:rsidRPr="00067016">
        <w:rPr>
          <w:rFonts w:ascii="Times New Roman" w:hAnsi="Times New Roman" w:cs="Times New Roman"/>
          <w:sz w:val="24"/>
          <w:szCs w:val="24"/>
        </w:rPr>
        <w:t>обходимо не только полагаться н</w:t>
      </w:r>
      <w:r w:rsidR="0085568E">
        <w:rPr>
          <w:rFonts w:ascii="Times New Roman" w:hAnsi="Times New Roman" w:cs="Times New Roman"/>
          <w:sz w:val="24"/>
          <w:szCs w:val="24"/>
        </w:rPr>
        <w:t>а государственную пенсионную си</w:t>
      </w:r>
      <w:r w:rsidRPr="00067016">
        <w:rPr>
          <w:rFonts w:ascii="Times New Roman" w:hAnsi="Times New Roman" w:cs="Times New Roman"/>
          <w:sz w:val="24"/>
          <w:szCs w:val="24"/>
        </w:rPr>
        <w:t>стему, но и создавать свои варианты по программам накопления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067016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067016">
        <w:rPr>
          <w:rFonts w:ascii="Times New Roman" w:hAnsi="Times New Roman" w:cs="Times New Roman"/>
          <w:sz w:val="24"/>
          <w:szCs w:val="24"/>
        </w:rPr>
        <w:t>анках и негосударственных пенсионных фондах.</w:t>
      </w:r>
      <w:r w:rsidRPr="00067016"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Умения: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считать сумму заплаченных</w:t>
      </w:r>
      <w:r w:rsidR="0085568E">
        <w:rPr>
          <w:rFonts w:ascii="Times New Roman" w:hAnsi="Times New Roman" w:cs="Times New Roman"/>
          <w:sz w:val="24"/>
          <w:szCs w:val="24"/>
        </w:rPr>
        <w:t xml:space="preserve"> налогов и/или рассчитывать сум</w:t>
      </w:r>
      <w:r w:rsidRPr="00067016">
        <w:rPr>
          <w:rFonts w:ascii="Times New Roman" w:hAnsi="Times New Roman" w:cs="Times New Roman"/>
          <w:sz w:val="24"/>
          <w:szCs w:val="24"/>
        </w:rPr>
        <w:t>му, которую необходимо заплатить в качестве налога;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просчитывать, как изменен</w:t>
      </w:r>
      <w:r w:rsidR="0085568E">
        <w:rPr>
          <w:rFonts w:ascii="Times New Roman" w:hAnsi="Times New Roman" w:cs="Times New Roman"/>
          <w:sz w:val="24"/>
          <w:szCs w:val="24"/>
        </w:rPr>
        <w:t>ия в структуре и размерах семей</w:t>
      </w:r>
      <w:r w:rsidRPr="00067016">
        <w:rPr>
          <w:rFonts w:ascii="Times New Roman" w:hAnsi="Times New Roman" w:cs="Times New Roman"/>
          <w:sz w:val="24"/>
          <w:szCs w:val="24"/>
        </w:rPr>
        <w:t>ных доходов и имущества могут повлиять на величину подлежащих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уплате налогов;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находить актуальную информацию о пенсионной системе и</w:t>
      </w:r>
      <w:r w:rsidR="0085568E">
        <w:rPr>
          <w:rFonts w:ascii="Times New Roman" w:hAnsi="Times New Roman" w:cs="Times New Roman"/>
          <w:sz w:val="24"/>
          <w:szCs w:val="24"/>
        </w:rPr>
        <w:t xml:space="preserve"> </w:t>
      </w:r>
      <w:r w:rsidRPr="00067016">
        <w:rPr>
          <w:rFonts w:ascii="Times New Roman" w:hAnsi="Times New Roman" w:cs="Times New Roman"/>
          <w:sz w:val="24"/>
          <w:szCs w:val="24"/>
        </w:rPr>
        <w:t>способах управления накоплениями в сети Интернет.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осознавать гражданскую ответственность при уплате налогов;</w:t>
      </w:r>
    </w:p>
    <w:p w:rsidR="00067016" w:rsidRP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планировать расходы по уплате налогов;</w:t>
      </w:r>
    </w:p>
    <w:p w:rsidR="00067016" w:rsidRDefault="00067016" w:rsidP="00A4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• рассчитывать и прогнозирова</w:t>
      </w:r>
      <w:r w:rsidR="0085568E">
        <w:rPr>
          <w:rFonts w:ascii="Times New Roman" w:hAnsi="Times New Roman" w:cs="Times New Roman"/>
          <w:sz w:val="24"/>
          <w:szCs w:val="24"/>
        </w:rPr>
        <w:t>ть, как могут быть связаны вели</w:t>
      </w:r>
      <w:r w:rsidRPr="00067016">
        <w:rPr>
          <w:rFonts w:ascii="Times New Roman" w:hAnsi="Times New Roman" w:cs="Times New Roman"/>
          <w:sz w:val="24"/>
          <w:szCs w:val="24"/>
        </w:rPr>
        <w:t>чины сбережений на протяжени</w:t>
      </w:r>
      <w:r w:rsidR="0085568E">
        <w:rPr>
          <w:rFonts w:ascii="Times New Roman" w:hAnsi="Times New Roman" w:cs="Times New Roman"/>
          <w:sz w:val="24"/>
          <w:szCs w:val="24"/>
        </w:rPr>
        <w:t>и трудоспособного возраста и ме</w:t>
      </w:r>
      <w:r w:rsidRPr="00067016">
        <w:rPr>
          <w:rFonts w:ascii="Times New Roman" w:hAnsi="Times New Roman" w:cs="Times New Roman"/>
          <w:sz w:val="24"/>
          <w:szCs w:val="24"/>
        </w:rPr>
        <w:t>сячного дохода после окончания трудовой карьеры.</w:t>
      </w:r>
    </w:p>
    <w:p w:rsidR="0085568E" w:rsidRPr="0085568E" w:rsidRDefault="0085568E" w:rsidP="00A4610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68E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проектной деятельности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85568E">
        <w:rPr>
          <w:rFonts w:ascii="Times New Roman" w:eastAsia="Calibri" w:hAnsi="Times New Roman" w:cs="Times New Roman"/>
          <w:b/>
          <w:sz w:val="24"/>
          <w:szCs w:val="24"/>
        </w:rPr>
        <w:t>уча</w:t>
      </w:r>
      <w:r>
        <w:rPr>
          <w:rFonts w:ascii="Times New Roman" w:eastAsia="Calibri" w:hAnsi="Times New Roman" w:cs="Times New Roman"/>
          <w:b/>
          <w:sz w:val="24"/>
          <w:szCs w:val="24"/>
        </w:rPr>
        <w:t>ющихся</w:t>
      </w:r>
      <w:proofErr w:type="gramEnd"/>
    </w:p>
    <w:p w:rsidR="0085568E" w:rsidRDefault="0085568E" w:rsidP="00A4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:rsidR="0085568E" w:rsidRDefault="0085568E" w:rsidP="00A4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проектов в приложении № 1.</w:t>
      </w:r>
    </w:p>
    <w:p w:rsidR="00A46108" w:rsidRPr="00A46108" w:rsidRDefault="00A46108" w:rsidP="00A461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08">
        <w:rPr>
          <w:rFonts w:ascii="Times New Roman" w:hAnsi="Times New Roman" w:cs="Times New Roman"/>
          <w:b/>
          <w:sz w:val="24"/>
          <w:szCs w:val="24"/>
        </w:rPr>
        <w:t xml:space="preserve">Перечень заданий для оценивания результатов обучения: </w:t>
      </w:r>
    </w:p>
    <w:p w:rsidR="00A46108" w:rsidRPr="00591D9D" w:rsidRDefault="00A46108" w:rsidP="00A4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9D">
        <w:rPr>
          <w:rFonts w:ascii="Times New Roman" w:hAnsi="Times New Roman" w:cs="Times New Roman"/>
          <w:sz w:val="24"/>
          <w:szCs w:val="24"/>
        </w:rPr>
        <w:t>– тест (проверяет усвоение предметных знаний по данному разделу, формулируется в виде вопроса с</w:t>
      </w:r>
      <w:r>
        <w:rPr>
          <w:rFonts w:ascii="Times New Roman" w:hAnsi="Times New Roman" w:cs="Times New Roman"/>
          <w:sz w:val="24"/>
          <w:szCs w:val="24"/>
        </w:rPr>
        <w:t xml:space="preserve"> несколькими вариантами ответа);</w:t>
      </w:r>
      <w:r w:rsidRPr="00591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108" w:rsidRPr="00591D9D" w:rsidRDefault="00A46108" w:rsidP="00A4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9D">
        <w:rPr>
          <w:rFonts w:ascii="Times New Roman" w:hAnsi="Times New Roman" w:cs="Times New Roman"/>
          <w:sz w:val="24"/>
          <w:szCs w:val="24"/>
        </w:rPr>
        <w:t xml:space="preserve">– задания с развернутым ответом проверяют усвоение предметных знаний и формирование умений, формулируются в </w:t>
      </w:r>
      <w:r>
        <w:rPr>
          <w:rFonts w:ascii="Times New Roman" w:hAnsi="Times New Roman" w:cs="Times New Roman"/>
          <w:sz w:val="24"/>
          <w:szCs w:val="24"/>
        </w:rPr>
        <w:t>виде заданий с открытым ответом;</w:t>
      </w:r>
      <w:r w:rsidRPr="00591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108" w:rsidRDefault="00A46108" w:rsidP="00A4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Pr="00591D9D">
        <w:rPr>
          <w:rFonts w:ascii="Times New Roman" w:hAnsi="Times New Roman" w:cs="Times New Roman"/>
          <w:sz w:val="24"/>
          <w:szCs w:val="24"/>
        </w:rPr>
        <w:t>рактические задания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108" w:rsidRPr="00591D9D" w:rsidRDefault="00A46108" w:rsidP="00A4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финансовая викторина.</w:t>
      </w:r>
    </w:p>
    <w:p w:rsidR="00A46108" w:rsidRDefault="00A46108" w:rsidP="00A4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8E" w:rsidRDefault="0085568E" w:rsidP="00A46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8E" w:rsidRDefault="0085568E" w:rsidP="00855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08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68E" w:rsidRPr="00A01747" w:rsidRDefault="00A46108" w:rsidP="00A01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85568E" w:rsidRPr="00A01747">
        <w:rPr>
          <w:rFonts w:ascii="Times New Roman" w:hAnsi="Times New Roman" w:cs="Times New Roman"/>
          <w:b/>
          <w:sz w:val="24"/>
          <w:szCs w:val="24"/>
        </w:rPr>
        <w:t>ланируемые образовательные результаты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курса: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0174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1747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сфере личных финансов;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 xml:space="preserve">• готовность пользоваться </w:t>
      </w:r>
      <w:r>
        <w:rPr>
          <w:rFonts w:ascii="Times New Roman" w:hAnsi="Times New Roman" w:cs="Times New Roman"/>
          <w:sz w:val="24"/>
          <w:szCs w:val="24"/>
        </w:rPr>
        <w:t>своими правами в финансовой сфе</w:t>
      </w:r>
      <w:r w:rsidRPr="00A01747">
        <w:rPr>
          <w:rFonts w:ascii="Times New Roman" w:hAnsi="Times New Roman" w:cs="Times New Roman"/>
          <w:sz w:val="24"/>
          <w:szCs w:val="24"/>
        </w:rPr>
        <w:t>ре и исполнять обязанности, возн</w:t>
      </w:r>
      <w:r>
        <w:rPr>
          <w:rFonts w:ascii="Times New Roman" w:hAnsi="Times New Roman" w:cs="Times New Roman"/>
          <w:sz w:val="24"/>
          <w:szCs w:val="24"/>
        </w:rPr>
        <w:t>икающие в связи с взаимодействи</w:t>
      </w:r>
      <w:r w:rsidRPr="00A01747">
        <w:rPr>
          <w:rFonts w:ascii="Times New Roman" w:hAnsi="Times New Roman" w:cs="Times New Roman"/>
          <w:sz w:val="24"/>
          <w:szCs w:val="24"/>
        </w:rPr>
        <w:t>ем с различными финансовыми институтами;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готовность и способность к финансово-экономическому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образованию и самообразованию во взрослой жизни;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01747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A01747">
        <w:rPr>
          <w:rFonts w:ascii="Times New Roman" w:hAnsi="Times New Roman" w:cs="Times New Roman"/>
          <w:sz w:val="24"/>
          <w:szCs w:val="24"/>
        </w:rPr>
        <w:t xml:space="preserve"> и напр</w:t>
      </w:r>
      <w:r>
        <w:rPr>
          <w:rFonts w:ascii="Times New Roman" w:hAnsi="Times New Roman" w:cs="Times New Roman"/>
          <w:sz w:val="24"/>
          <w:szCs w:val="24"/>
        </w:rPr>
        <w:t>авленность на активное и созида</w:t>
      </w:r>
      <w:r w:rsidRPr="00A01747">
        <w:rPr>
          <w:rFonts w:ascii="Times New Roman" w:hAnsi="Times New Roman" w:cs="Times New Roman"/>
          <w:sz w:val="24"/>
          <w:szCs w:val="24"/>
        </w:rPr>
        <w:t>тельное участие в социально-экономической жизни общества;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заинтересованность в раз</w:t>
      </w:r>
      <w:r>
        <w:rPr>
          <w:rFonts w:ascii="Times New Roman" w:hAnsi="Times New Roman" w:cs="Times New Roman"/>
          <w:sz w:val="24"/>
          <w:szCs w:val="24"/>
        </w:rPr>
        <w:t>витии экономики страны, в благо</w:t>
      </w:r>
      <w:r w:rsidRPr="00A01747">
        <w:rPr>
          <w:rFonts w:ascii="Times New Roman" w:hAnsi="Times New Roman" w:cs="Times New Roman"/>
          <w:sz w:val="24"/>
          <w:szCs w:val="24"/>
        </w:rPr>
        <w:t>получии и процветании своей Родины.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Требования к интеллектуальным (</w:t>
      </w:r>
      <w:proofErr w:type="spellStart"/>
      <w:r w:rsidRPr="00A0174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017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освоения курса: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умение анализировать экономическую и/или финансовую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проблему и определять финансовые и государственные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в которые необходимо обратиться для её решения;</w:t>
      </w:r>
    </w:p>
    <w:p w:rsidR="008F1B58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 xml:space="preserve">• нахождение различных </w:t>
      </w:r>
      <w:r>
        <w:rPr>
          <w:rFonts w:ascii="Times New Roman" w:hAnsi="Times New Roman" w:cs="Times New Roman"/>
          <w:sz w:val="24"/>
          <w:szCs w:val="24"/>
        </w:rPr>
        <w:t>способов решения финансовых про</w:t>
      </w:r>
      <w:r w:rsidRPr="00A01747">
        <w:rPr>
          <w:rFonts w:ascii="Times New Roman" w:hAnsi="Times New Roman" w:cs="Times New Roman"/>
          <w:sz w:val="24"/>
          <w:szCs w:val="24"/>
        </w:rPr>
        <w:t xml:space="preserve">блем и оценивание последствий этих проблем; 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умение осуществлять кра</w:t>
      </w:r>
      <w:r>
        <w:rPr>
          <w:rFonts w:ascii="Times New Roman" w:hAnsi="Times New Roman" w:cs="Times New Roman"/>
          <w:sz w:val="24"/>
          <w:szCs w:val="24"/>
        </w:rPr>
        <w:t>ткосрочное и долгосрочное плани</w:t>
      </w:r>
      <w:r w:rsidRPr="00A01747">
        <w:rPr>
          <w:rFonts w:ascii="Times New Roman" w:hAnsi="Times New Roman" w:cs="Times New Roman"/>
          <w:sz w:val="24"/>
          <w:szCs w:val="24"/>
        </w:rPr>
        <w:t>рование своего финансового поведения;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установление причинно</w:t>
      </w:r>
      <w:r>
        <w:rPr>
          <w:rFonts w:ascii="Times New Roman" w:hAnsi="Times New Roman" w:cs="Times New Roman"/>
          <w:sz w:val="24"/>
          <w:szCs w:val="24"/>
        </w:rPr>
        <w:t>-следственных связей между соци</w:t>
      </w:r>
      <w:r w:rsidRPr="00A01747">
        <w:rPr>
          <w:rFonts w:ascii="Times New Roman" w:hAnsi="Times New Roman" w:cs="Times New Roman"/>
          <w:sz w:val="24"/>
          <w:szCs w:val="24"/>
        </w:rPr>
        <w:t>альными и финансовыми явлениями и процессами;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умение осуществлять элементарный прогноз в сфере 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и семейных финансов и оценивать последствия своих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поступков.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умение самостоятельно о</w:t>
      </w:r>
      <w:r>
        <w:rPr>
          <w:rFonts w:ascii="Times New Roman" w:hAnsi="Times New Roman" w:cs="Times New Roman"/>
          <w:sz w:val="24"/>
          <w:szCs w:val="24"/>
        </w:rPr>
        <w:t>бнаруживать и формулировать про</w:t>
      </w:r>
      <w:r w:rsidRPr="00A01747">
        <w:rPr>
          <w:rFonts w:ascii="Times New Roman" w:hAnsi="Times New Roman" w:cs="Times New Roman"/>
          <w:sz w:val="24"/>
          <w:szCs w:val="24"/>
        </w:rPr>
        <w:t>блему в финансовой сфере, выдв</w:t>
      </w:r>
      <w:r>
        <w:rPr>
          <w:rFonts w:ascii="Times New Roman" w:hAnsi="Times New Roman" w:cs="Times New Roman"/>
          <w:sz w:val="24"/>
          <w:szCs w:val="24"/>
        </w:rPr>
        <w:t>игать версии её решения, опреде</w:t>
      </w:r>
      <w:r w:rsidRPr="00A01747">
        <w:rPr>
          <w:rFonts w:ascii="Times New Roman" w:hAnsi="Times New Roman" w:cs="Times New Roman"/>
          <w:sz w:val="24"/>
          <w:szCs w:val="24"/>
        </w:rPr>
        <w:t>лять последовательность своих действий по её решению;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проявление познавательно</w:t>
      </w:r>
      <w:r>
        <w:rPr>
          <w:rFonts w:ascii="Times New Roman" w:hAnsi="Times New Roman" w:cs="Times New Roman"/>
          <w:sz w:val="24"/>
          <w:szCs w:val="24"/>
        </w:rPr>
        <w:t>й и творческой инициативы в при</w:t>
      </w:r>
      <w:r w:rsidRPr="00A01747">
        <w:rPr>
          <w:rFonts w:ascii="Times New Roman" w:hAnsi="Times New Roman" w:cs="Times New Roman"/>
          <w:sz w:val="24"/>
          <w:szCs w:val="24"/>
        </w:rPr>
        <w:t>менении полученных знаний и умений для решения задач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личных и семейных финансов;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 xml:space="preserve">• контроль и самоконтроль, </w:t>
      </w:r>
      <w:r>
        <w:rPr>
          <w:rFonts w:ascii="Times New Roman" w:hAnsi="Times New Roman" w:cs="Times New Roman"/>
          <w:sz w:val="24"/>
          <w:szCs w:val="24"/>
        </w:rPr>
        <w:t xml:space="preserve">оценка,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самооцен</w:t>
      </w:r>
      <w:r w:rsidRPr="00A01747">
        <w:rPr>
          <w:rFonts w:ascii="Times New Roman" w:hAnsi="Times New Roman" w:cs="Times New Roman"/>
          <w:sz w:val="24"/>
          <w:szCs w:val="24"/>
        </w:rPr>
        <w:t>ка выполнения действий по изу</w:t>
      </w:r>
      <w:r>
        <w:rPr>
          <w:rFonts w:ascii="Times New Roman" w:hAnsi="Times New Roman" w:cs="Times New Roman"/>
          <w:sz w:val="24"/>
          <w:szCs w:val="24"/>
        </w:rPr>
        <w:t>чению финансовых вопросов на ос</w:t>
      </w:r>
      <w:r w:rsidRPr="00A01747">
        <w:rPr>
          <w:rFonts w:ascii="Times New Roman" w:hAnsi="Times New Roman" w:cs="Times New Roman"/>
          <w:sz w:val="24"/>
          <w:szCs w:val="24"/>
        </w:rPr>
        <w:t>нове выработанных критериев;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самостоятельное плани</w:t>
      </w:r>
      <w:r>
        <w:rPr>
          <w:rFonts w:ascii="Times New Roman" w:hAnsi="Times New Roman" w:cs="Times New Roman"/>
          <w:sz w:val="24"/>
          <w:szCs w:val="24"/>
        </w:rPr>
        <w:t>рование действий по изучению фи</w:t>
      </w:r>
      <w:r w:rsidRPr="00A01747">
        <w:rPr>
          <w:rFonts w:ascii="Times New Roman" w:hAnsi="Times New Roman" w:cs="Times New Roman"/>
          <w:sz w:val="24"/>
          <w:szCs w:val="24"/>
        </w:rPr>
        <w:t>нансовых вопросов, в том числе в области распоряжения 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финансами.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умение вступать в комму</w:t>
      </w:r>
      <w:r>
        <w:rPr>
          <w:rFonts w:ascii="Times New Roman" w:hAnsi="Times New Roman" w:cs="Times New Roman"/>
          <w:sz w:val="24"/>
          <w:szCs w:val="24"/>
        </w:rPr>
        <w:t>никацию со сверстниками и учите</w:t>
      </w:r>
      <w:r w:rsidRPr="00A01747">
        <w:rPr>
          <w:rFonts w:ascii="Times New Roman" w:hAnsi="Times New Roman" w:cs="Times New Roman"/>
          <w:sz w:val="24"/>
          <w:szCs w:val="24"/>
        </w:rPr>
        <w:t>лем, понимать и продвигать предлагаемые идеи;</w:t>
      </w:r>
    </w:p>
    <w:p w:rsidR="008F1B58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формулирование собств</w:t>
      </w:r>
      <w:r>
        <w:rPr>
          <w:rFonts w:ascii="Times New Roman" w:hAnsi="Times New Roman" w:cs="Times New Roman"/>
          <w:sz w:val="24"/>
          <w:szCs w:val="24"/>
        </w:rPr>
        <w:t>енного отношения к различным фи</w:t>
      </w:r>
      <w:r w:rsidRPr="00A01747">
        <w:rPr>
          <w:rFonts w:ascii="Times New Roman" w:hAnsi="Times New Roman" w:cs="Times New Roman"/>
          <w:sz w:val="24"/>
          <w:szCs w:val="24"/>
        </w:rPr>
        <w:t>нансовым проблемам (управление личными финансами, семейное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7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Pr="00A01747">
        <w:rPr>
          <w:rFonts w:ascii="Times New Roman" w:hAnsi="Times New Roman" w:cs="Times New Roman"/>
          <w:sz w:val="24"/>
          <w:szCs w:val="24"/>
        </w:rPr>
        <w:t>, финансовые ри</w:t>
      </w:r>
      <w:r>
        <w:rPr>
          <w:rFonts w:ascii="Times New Roman" w:hAnsi="Times New Roman" w:cs="Times New Roman"/>
          <w:sz w:val="24"/>
          <w:szCs w:val="24"/>
        </w:rPr>
        <w:t>ски, сотрудничество с финансовы</w:t>
      </w:r>
      <w:r w:rsidRPr="00A01747">
        <w:rPr>
          <w:rFonts w:ascii="Times New Roman" w:hAnsi="Times New Roman" w:cs="Times New Roman"/>
          <w:sz w:val="24"/>
          <w:szCs w:val="24"/>
        </w:rPr>
        <w:t xml:space="preserve">ми организациями и т. д.); 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умение анализировать и</w:t>
      </w:r>
      <w:r>
        <w:rPr>
          <w:rFonts w:ascii="Times New Roman" w:hAnsi="Times New Roman" w:cs="Times New Roman"/>
          <w:sz w:val="24"/>
          <w:szCs w:val="24"/>
        </w:rPr>
        <w:t xml:space="preserve"> интерпретировать финансовую ин</w:t>
      </w:r>
      <w:r w:rsidRPr="00A01747">
        <w:rPr>
          <w:rFonts w:ascii="Times New Roman" w:hAnsi="Times New Roman" w:cs="Times New Roman"/>
          <w:sz w:val="24"/>
          <w:szCs w:val="24"/>
        </w:rPr>
        <w:t>формацию, полученную из различных источников, различ</w:t>
      </w:r>
      <w:r>
        <w:rPr>
          <w:rFonts w:ascii="Times New Roman" w:hAnsi="Times New Roman" w:cs="Times New Roman"/>
          <w:sz w:val="24"/>
          <w:szCs w:val="24"/>
        </w:rPr>
        <w:t>ать мне</w:t>
      </w:r>
      <w:r w:rsidRPr="00A01747">
        <w:rPr>
          <w:rFonts w:ascii="Times New Roman" w:hAnsi="Times New Roman" w:cs="Times New Roman"/>
          <w:sz w:val="24"/>
          <w:szCs w:val="24"/>
        </w:rPr>
        <w:t>ние (точку зрения), доказательство (аргумент), факты.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Требования к предметным результатам освоения курса:</w:t>
      </w:r>
    </w:p>
    <w:p w:rsid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747">
        <w:rPr>
          <w:rFonts w:ascii="Times New Roman" w:hAnsi="Times New Roman" w:cs="Times New Roman"/>
          <w:sz w:val="24"/>
          <w:szCs w:val="24"/>
        </w:rPr>
        <w:t xml:space="preserve">• владение понятиями: </w:t>
      </w:r>
      <w:r>
        <w:rPr>
          <w:rFonts w:ascii="Times New Roman" w:hAnsi="Times New Roman" w:cs="Times New Roman"/>
          <w:sz w:val="24"/>
          <w:szCs w:val="24"/>
        </w:rPr>
        <w:t>деньги и денежная масса, покупа</w:t>
      </w:r>
      <w:r w:rsidRPr="00A01747">
        <w:rPr>
          <w:rFonts w:ascii="Times New Roman" w:hAnsi="Times New Roman" w:cs="Times New Roman"/>
          <w:sz w:val="24"/>
          <w:szCs w:val="24"/>
        </w:rPr>
        <w:t>тельная способность денег, че</w:t>
      </w:r>
      <w:r>
        <w:rPr>
          <w:rFonts w:ascii="Times New Roman" w:hAnsi="Times New Roman" w:cs="Times New Roman"/>
          <w:sz w:val="24"/>
          <w:szCs w:val="24"/>
        </w:rPr>
        <w:t>ловеческий капитал, благосостоя</w:t>
      </w:r>
      <w:r w:rsidRPr="00A01747">
        <w:rPr>
          <w:rFonts w:ascii="Times New Roman" w:hAnsi="Times New Roman" w:cs="Times New Roman"/>
          <w:sz w:val="24"/>
          <w:szCs w:val="24"/>
        </w:rPr>
        <w:t>ние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7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A01747">
        <w:rPr>
          <w:rFonts w:ascii="Times New Roman" w:hAnsi="Times New Roman" w:cs="Times New Roman"/>
          <w:sz w:val="24"/>
          <w:szCs w:val="24"/>
        </w:rPr>
        <w:t xml:space="preserve"> и дефици</w:t>
      </w:r>
      <w:r>
        <w:rPr>
          <w:rFonts w:ascii="Times New Roman" w:hAnsi="Times New Roman" w:cs="Times New Roman"/>
          <w:sz w:val="24"/>
          <w:szCs w:val="24"/>
        </w:rPr>
        <w:t>т семейного бюджета, банк, инве</w:t>
      </w:r>
      <w:r w:rsidRPr="00A01747">
        <w:rPr>
          <w:rFonts w:ascii="Times New Roman" w:hAnsi="Times New Roman" w:cs="Times New Roman"/>
          <w:sz w:val="24"/>
          <w:szCs w:val="24"/>
        </w:rPr>
        <w:t>стиционный фонд, финансовое планирование, форс-мажор,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>страхование, финансовые риск</w:t>
      </w:r>
      <w:r>
        <w:rPr>
          <w:rFonts w:ascii="Times New Roman" w:hAnsi="Times New Roman" w:cs="Times New Roman"/>
          <w:sz w:val="24"/>
          <w:szCs w:val="24"/>
        </w:rPr>
        <w:t>и, бизнес, валюта и валютный ры</w:t>
      </w:r>
      <w:r w:rsidRPr="00A01747">
        <w:rPr>
          <w:rFonts w:ascii="Times New Roman" w:hAnsi="Times New Roman" w:cs="Times New Roman"/>
          <w:sz w:val="24"/>
          <w:szCs w:val="24"/>
        </w:rPr>
        <w:t>нок, прямые и косвенные налоги, пенсионный фонд и пенсионная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47">
        <w:rPr>
          <w:rFonts w:ascii="Times New Roman" w:hAnsi="Times New Roman" w:cs="Times New Roman"/>
          <w:sz w:val="24"/>
          <w:szCs w:val="24"/>
        </w:rPr>
        <w:t xml:space="preserve">система; </w:t>
      </w:r>
      <w:proofErr w:type="gramEnd"/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• владение знаниями: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структуре денежной массы;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структуре доходов населения страны и способах её определения;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lastRenderedPageBreak/>
        <w:t>¸ о зависимости уровня бл</w:t>
      </w:r>
      <w:r>
        <w:rPr>
          <w:rFonts w:ascii="Times New Roman" w:hAnsi="Times New Roman" w:cs="Times New Roman"/>
          <w:sz w:val="24"/>
          <w:szCs w:val="24"/>
        </w:rPr>
        <w:t>агосостояния от структуры источ</w:t>
      </w:r>
      <w:r w:rsidRPr="00A01747">
        <w:rPr>
          <w:rFonts w:ascii="Times New Roman" w:hAnsi="Times New Roman" w:cs="Times New Roman"/>
          <w:sz w:val="24"/>
          <w:szCs w:val="24"/>
        </w:rPr>
        <w:t>ников доходов семьи;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статьях семейного и ли</w:t>
      </w:r>
      <w:r>
        <w:rPr>
          <w:rFonts w:ascii="Times New Roman" w:hAnsi="Times New Roman" w:cs="Times New Roman"/>
          <w:sz w:val="24"/>
          <w:szCs w:val="24"/>
        </w:rPr>
        <w:t>чного бюджета и способах их кор</w:t>
      </w:r>
      <w:r w:rsidRPr="00A01747">
        <w:rPr>
          <w:rFonts w:ascii="Times New Roman" w:hAnsi="Times New Roman" w:cs="Times New Roman"/>
          <w:sz w:val="24"/>
          <w:szCs w:val="24"/>
        </w:rPr>
        <w:t>реляции;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об основных видах финан</w:t>
      </w:r>
      <w:r>
        <w:rPr>
          <w:rFonts w:ascii="Times New Roman" w:hAnsi="Times New Roman" w:cs="Times New Roman"/>
          <w:sz w:val="24"/>
          <w:szCs w:val="24"/>
        </w:rPr>
        <w:t>совых услуг и продуктов, пред</w:t>
      </w:r>
      <w:r w:rsidRPr="00A01747">
        <w:rPr>
          <w:rFonts w:ascii="Times New Roman" w:hAnsi="Times New Roman" w:cs="Times New Roman"/>
          <w:sz w:val="24"/>
          <w:szCs w:val="24"/>
        </w:rPr>
        <w:t>назначенных для физических лиц;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возможных нормах сбережения;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способах государств</w:t>
      </w:r>
      <w:r>
        <w:rPr>
          <w:rFonts w:ascii="Times New Roman" w:hAnsi="Times New Roman" w:cs="Times New Roman"/>
          <w:sz w:val="24"/>
          <w:szCs w:val="24"/>
        </w:rPr>
        <w:t>енной поддержки в случае возник</w:t>
      </w:r>
      <w:r w:rsidRPr="00A01747">
        <w:rPr>
          <w:rFonts w:ascii="Times New Roman" w:hAnsi="Times New Roman" w:cs="Times New Roman"/>
          <w:sz w:val="24"/>
          <w:szCs w:val="24"/>
        </w:rPr>
        <w:t>новения сложных жизненных ситуаций;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видах страхования;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видах финансовых рисков;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способах использова</w:t>
      </w:r>
      <w:r>
        <w:rPr>
          <w:rFonts w:ascii="Times New Roman" w:hAnsi="Times New Roman" w:cs="Times New Roman"/>
          <w:sz w:val="24"/>
          <w:szCs w:val="24"/>
        </w:rPr>
        <w:t>ния банковских продуктов для ре</w:t>
      </w:r>
      <w:r w:rsidRPr="00A01747">
        <w:rPr>
          <w:rFonts w:ascii="Times New Roman" w:hAnsi="Times New Roman" w:cs="Times New Roman"/>
          <w:sz w:val="24"/>
          <w:szCs w:val="24"/>
        </w:rPr>
        <w:t>шения своих финансовых задач;</w:t>
      </w:r>
    </w:p>
    <w:p w:rsidR="00A01747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способах определения курса валют и мест обмена;</w:t>
      </w:r>
    </w:p>
    <w:p w:rsidR="0085568E" w:rsidRPr="00A01747" w:rsidRDefault="00A01747" w:rsidP="00A0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7">
        <w:rPr>
          <w:rFonts w:ascii="Times New Roman" w:hAnsi="Times New Roman" w:cs="Times New Roman"/>
          <w:sz w:val="24"/>
          <w:szCs w:val="24"/>
        </w:rPr>
        <w:t>¸ о способах уплаты нало</w:t>
      </w:r>
      <w:r>
        <w:rPr>
          <w:rFonts w:ascii="Times New Roman" w:hAnsi="Times New Roman" w:cs="Times New Roman"/>
          <w:sz w:val="24"/>
          <w:szCs w:val="24"/>
        </w:rPr>
        <w:t>гов, принципах устройства пенси</w:t>
      </w:r>
      <w:r w:rsidRPr="00A01747">
        <w:rPr>
          <w:rFonts w:ascii="Times New Roman" w:hAnsi="Times New Roman" w:cs="Times New Roman"/>
          <w:sz w:val="24"/>
          <w:szCs w:val="24"/>
        </w:rPr>
        <w:t>онной системы России.</w:t>
      </w:r>
    </w:p>
    <w:p w:rsidR="0085568E" w:rsidRDefault="0085568E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8" w:rsidRDefault="00A46108" w:rsidP="00067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747" w:rsidRDefault="00A01747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4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71206E">
        <w:rPr>
          <w:rFonts w:ascii="Times New Roman" w:hAnsi="Times New Roman" w:cs="Times New Roman"/>
          <w:b/>
          <w:sz w:val="24"/>
          <w:szCs w:val="24"/>
        </w:rPr>
        <w:t xml:space="preserve"> 8-9 классы</w:t>
      </w:r>
    </w:p>
    <w:tbl>
      <w:tblPr>
        <w:tblStyle w:val="a5"/>
        <w:tblW w:w="0" w:type="auto"/>
        <w:tblLook w:val="04A0"/>
      </w:tblPr>
      <w:tblGrid>
        <w:gridCol w:w="1951"/>
        <w:gridCol w:w="6237"/>
        <w:gridCol w:w="1383"/>
      </w:tblGrid>
      <w:tr w:rsidR="00A01747" w:rsidTr="00A01747">
        <w:tc>
          <w:tcPr>
            <w:tcW w:w="1951" w:type="dxa"/>
          </w:tcPr>
          <w:p w:rsidR="00A01747" w:rsidRDefault="00A01747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6237" w:type="dxa"/>
          </w:tcPr>
          <w:p w:rsidR="00A01747" w:rsidRDefault="00173A84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</w:t>
            </w:r>
          </w:p>
        </w:tc>
        <w:tc>
          <w:tcPr>
            <w:tcW w:w="1383" w:type="dxa"/>
          </w:tcPr>
          <w:p w:rsidR="00A01747" w:rsidRDefault="00A01747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01747" w:rsidTr="00A01747">
        <w:tc>
          <w:tcPr>
            <w:tcW w:w="1951" w:type="dxa"/>
          </w:tcPr>
          <w:p w:rsidR="00A01747" w:rsidRPr="00A01747" w:rsidRDefault="00A0174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6237" w:type="dxa"/>
          </w:tcPr>
          <w:p w:rsidR="00A01747" w:rsidRPr="00A01747" w:rsidRDefault="00173A84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1383" w:type="dxa"/>
          </w:tcPr>
          <w:p w:rsidR="00A01747" w:rsidRPr="00A0174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1747" w:rsidTr="00A01747">
        <w:tc>
          <w:tcPr>
            <w:tcW w:w="1951" w:type="dxa"/>
          </w:tcPr>
          <w:p w:rsidR="00A01747" w:rsidRPr="00A01747" w:rsidRDefault="00A0174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6237" w:type="dxa"/>
          </w:tcPr>
          <w:p w:rsidR="00A01747" w:rsidRPr="00A01747" w:rsidRDefault="00173A84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1383" w:type="dxa"/>
          </w:tcPr>
          <w:p w:rsidR="00A01747" w:rsidRPr="00A0174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1747" w:rsidTr="00A01747">
        <w:tc>
          <w:tcPr>
            <w:tcW w:w="1951" w:type="dxa"/>
          </w:tcPr>
          <w:p w:rsidR="00A01747" w:rsidRPr="00A01747" w:rsidRDefault="00A0174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6237" w:type="dxa"/>
          </w:tcPr>
          <w:p w:rsidR="00A01747" w:rsidRPr="00A01747" w:rsidRDefault="00173A84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1383" w:type="dxa"/>
          </w:tcPr>
          <w:p w:rsidR="00A01747" w:rsidRPr="00A0174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747" w:rsidTr="00A01747">
        <w:tc>
          <w:tcPr>
            <w:tcW w:w="1951" w:type="dxa"/>
          </w:tcPr>
          <w:p w:rsidR="00A01747" w:rsidRPr="00A01747" w:rsidRDefault="00A0174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  <w:tc>
          <w:tcPr>
            <w:tcW w:w="6237" w:type="dxa"/>
          </w:tcPr>
          <w:p w:rsidR="00A01747" w:rsidRPr="00A01747" w:rsidRDefault="00173A84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1383" w:type="dxa"/>
          </w:tcPr>
          <w:p w:rsidR="00A01747" w:rsidRPr="00A0174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747" w:rsidTr="00A01747">
        <w:tc>
          <w:tcPr>
            <w:tcW w:w="1951" w:type="dxa"/>
          </w:tcPr>
          <w:p w:rsidR="00A01747" w:rsidRPr="00A01747" w:rsidRDefault="00A0174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  <w:tc>
          <w:tcPr>
            <w:tcW w:w="6237" w:type="dxa"/>
          </w:tcPr>
          <w:p w:rsidR="00A01747" w:rsidRPr="00A01747" w:rsidRDefault="00173A84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383" w:type="dxa"/>
          </w:tcPr>
          <w:p w:rsidR="00A01747" w:rsidRPr="00A0174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1747" w:rsidTr="00A01747">
        <w:tc>
          <w:tcPr>
            <w:tcW w:w="1951" w:type="dxa"/>
          </w:tcPr>
          <w:p w:rsidR="00A01747" w:rsidRPr="00A01747" w:rsidRDefault="00A0174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37" w:type="dxa"/>
          </w:tcPr>
          <w:p w:rsidR="00A01747" w:rsidRDefault="00A01747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01747" w:rsidRDefault="00822876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01747" w:rsidRDefault="00A01747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84" w:rsidRDefault="00173A84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 планирование</w:t>
      </w:r>
      <w:r w:rsidR="00446E01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Style w:val="a5"/>
        <w:tblW w:w="0" w:type="auto"/>
        <w:tblLook w:val="04A0"/>
      </w:tblPr>
      <w:tblGrid>
        <w:gridCol w:w="1099"/>
        <w:gridCol w:w="4241"/>
        <w:gridCol w:w="991"/>
        <w:gridCol w:w="866"/>
        <w:gridCol w:w="992"/>
        <w:gridCol w:w="1382"/>
      </w:tblGrid>
      <w:tr w:rsidR="00230BCE" w:rsidTr="00230BCE">
        <w:trPr>
          <w:trHeight w:val="330"/>
        </w:trPr>
        <w:tc>
          <w:tcPr>
            <w:tcW w:w="1099" w:type="dxa"/>
            <w:vMerge w:val="restart"/>
          </w:tcPr>
          <w:p w:rsidR="00230BCE" w:rsidRPr="00230BCE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1" w:type="dxa"/>
            <w:vMerge w:val="restart"/>
          </w:tcPr>
          <w:p w:rsidR="00230BCE" w:rsidRPr="00230BCE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49" w:type="dxa"/>
            <w:gridSpan w:val="3"/>
          </w:tcPr>
          <w:p w:rsidR="00230BCE" w:rsidRPr="00230BCE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2" w:type="dxa"/>
            <w:vMerge w:val="restart"/>
          </w:tcPr>
          <w:p w:rsidR="00230BCE" w:rsidRPr="00230BCE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</w:tr>
      <w:tr w:rsidR="00230BCE" w:rsidTr="00230BCE">
        <w:trPr>
          <w:trHeight w:val="765"/>
        </w:trPr>
        <w:tc>
          <w:tcPr>
            <w:tcW w:w="1099" w:type="dxa"/>
            <w:vMerge/>
          </w:tcPr>
          <w:p w:rsidR="00230BCE" w:rsidRDefault="00230BCE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1" w:type="dxa"/>
            <w:vMerge/>
          </w:tcPr>
          <w:p w:rsidR="00230BCE" w:rsidRDefault="00230BCE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230BCE" w:rsidRPr="00230BCE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CE" w:rsidRPr="00230BCE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30BCE" w:rsidRPr="00230BCE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30BCE" w:rsidRPr="00230BCE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CE" w:rsidRPr="00230BCE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230BCE" w:rsidRPr="00230BCE" w:rsidRDefault="00230BCE" w:rsidP="0023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BCE" w:rsidRPr="00230BCE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CE" w:rsidRPr="00230BCE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CE" w:rsidRPr="00230BCE" w:rsidRDefault="00230BCE" w:rsidP="0023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230BCE" w:rsidRDefault="00230BCE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AA7" w:rsidTr="00A46108">
        <w:trPr>
          <w:trHeight w:val="454"/>
        </w:trPr>
        <w:tc>
          <w:tcPr>
            <w:tcW w:w="5340" w:type="dxa"/>
            <w:gridSpan w:val="2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6E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денежными средствами семьи</w:t>
            </w:r>
          </w:p>
        </w:tc>
        <w:tc>
          <w:tcPr>
            <w:tcW w:w="991" w:type="dxa"/>
          </w:tcPr>
          <w:p w:rsidR="009C2AA7" w:rsidRPr="00230BCE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9C2AA7" w:rsidRPr="00230BCE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Pr="00230BCE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BCE" w:rsidTr="00230BCE">
        <w:trPr>
          <w:trHeight w:val="454"/>
        </w:trPr>
        <w:tc>
          <w:tcPr>
            <w:tcW w:w="1099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230BCE" w:rsidRP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991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30BCE" w:rsidRPr="00446E01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CE" w:rsidTr="00230BCE">
        <w:trPr>
          <w:trHeight w:val="454"/>
        </w:trPr>
        <w:tc>
          <w:tcPr>
            <w:tcW w:w="1099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</w:tcPr>
          <w:p w:rsidR="00230BCE" w:rsidRP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991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30BCE" w:rsidRPr="00446E01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CE" w:rsidTr="00230BCE">
        <w:trPr>
          <w:trHeight w:val="454"/>
        </w:trPr>
        <w:tc>
          <w:tcPr>
            <w:tcW w:w="1099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</w:tcPr>
          <w:p w:rsidR="00230BCE" w:rsidRP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991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30BCE" w:rsidRPr="00446E01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CE" w:rsidTr="00230BCE">
        <w:trPr>
          <w:trHeight w:val="454"/>
        </w:trPr>
        <w:tc>
          <w:tcPr>
            <w:tcW w:w="1099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</w:tcPr>
          <w:p w:rsidR="00230BCE" w:rsidRP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991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30BCE" w:rsidRPr="00446E01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CE" w:rsidTr="00230BCE">
        <w:trPr>
          <w:trHeight w:val="454"/>
        </w:trPr>
        <w:tc>
          <w:tcPr>
            <w:tcW w:w="1099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41" w:type="dxa"/>
          </w:tcPr>
          <w:p w:rsidR="00230BCE" w:rsidRP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контролировать семейные расходы</w:t>
            </w:r>
          </w:p>
        </w:tc>
        <w:tc>
          <w:tcPr>
            <w:tcW w:w="991" w:type="dxa"/>
          </w:tcPr>
          <w:p w:rsidR="00230BCE" w:rsidRPr="00446E01" w:rsidRDefault="00603CF9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30BCE" w:rsidRPr="00446E01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CE" w:rsidTr="00230BCE">
        <w:trPr>
          <w:trHeight w:val="454"/>
        </w:trPr>
        <w:tc>
          <w:tcPr>
            <w:tcW w:w="1099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</w:tcPr>
          <w:p w:rsidR="00230BCE" w:rsidRP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991" w:type="dxa"/>
          </w:tcPr>
          <w:p w:rsidR="00230BCE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BCE" w:rsidRPr="00446E01" w:rsidRDefault="0023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30BCE" w:rsidRPr="00446E01" w:rsidRDefault="00230BCE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01" w:rsidTr="00230BCE">
        <w:trPr>
          <w:trHeight w:val="454"/>
        </w:trPr>
        <w:tc>
          <w:tcPr>
            <w:tcW w:w="1099" w:type="dxa"/>
          </w:tcPr>
          <w:p w:rsidR="00446E01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</w:tcPr>
          <w:p w:rsid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991" w:type="dxa"/>
          </w:tcPr>
          <w:p w:rsidR="00446E01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46E01" w:rsidRP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6E01" w:rsidRP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46E01" w:rsidRP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01" w:rsidTr="00230BCE">
        <w:trPr>
          <w:trHeight w:val="454"/>
        </w:trPr>
        <w:tc>
          <w:tcPr>
            <w:tcW w:w="1099" w:type="dxa"/>
          </w:tcPr>
          <w:p w:rsidR="00446E01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241" w:type="dxa"/>
          </w:tcPr>
          <w:p w:rsid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деятельности: что еще можно сделать, чтобы научиться большему</w:t>
            </w:r>
          </w:p>
        </w:tc>
        <w:tc>
          <w:tcPr>
            <w:tcW w:w="991" w:type="dxa"/>
          </w:tcPr>
          <w:p w:rsidR="00446E01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46E01" w:rsidRP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6E01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446E01" w:rsidRP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01" w:rsidTr="00230BCE">
        <w:trPr>
          <w:trHeight w:val="454"/>
        </w:trPr>
        <w:tc>
          <w:tcPr>
            <w:tcW w:w="1099" w:type="dxa"/>
          </w:tcPr>
          <w:p w:rsidR="00446E01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241" w:type="dxa"/>
          </w:tcPr>
          <w:p w:rsid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Проверим свои знания и умения по 1разделу</w:t>
            </w:r>
          </w:p>
        </w:tc>
        <w:tc>
          <w:tcPr>
            <w:tcW w:w="991" w:type="dxa"/>
          </w:tcPr>
          <w:p w:rsidR="00446E01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446E01" w:rsidRP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6E01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446E01" w:rsidRPr="00446E01" w:rsidRDefault="00446E01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A46108">
        <w:trPr>
          <w:trHeight w:val="454"/>
        </w:trPr>
        <w:tc>
          <w:tcPr>
            <w:tcW w:w="5340" w:type="dxa"/>
            <w:gridSpan w:val="2"/>
          </w:tcPr>
          <w:p w:rsidR="009C2AA7" w:rsidRDefault="009C2AA7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06E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991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1" w:type="dxa"/>
          </w:tcPr>
          <w:p w:rsidR="009C2AA7" w:rsidRDefault="009C2AA7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991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1" w:type="dxa"/>
          </w:tcPr>
          <w:p w:rsidR="009C2AA7" w:rsidRDefault="009C2AA7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991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241" w:type="dxa"/>
          </w:tcPr>
          <w:p w:rsidR="009C2AA7" w:rsidRDefault="009C2AA7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991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241" w:type="dxa"/>
          </w:tcPr>
          <w:p w:rsidR="009C2AA7" w:rsidRDefault="009C2AA7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осуществлять финансовое планирование на разных жизненных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этапах</w:t>
            </w:r>
          </w:p>
        </w:tc>
        <w:tc>
          <w:tcPr>
            <w:tcW w:w="991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4241" w:type="dxa"/>
          </w:tcPr>
          <w:p w:rsidR="009C2AA7" w:rsidRDefault="009C2AA7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деятельности: что еще можно сделать, чтобы научиться большему</w:t>
            </w:r>
          </w:p>
        </w:tc>
        <w:tc>
          <w:tcPr>
            <w:tcW w:w="991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241" w:type="dxa"/>
          </w:tcPr>
          <w:p w:rsidR="009C2AA7" w:rsidRDefault="009C2AA7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Проверим свои знания и умения по 2 разделу</w:t>
            </w:r>
          </w:p>
        </w:tc>
        <w:tc>
          <w:tcPr>
            <w:tcW w:w="991" w:type="dxa"/>
          </w:tcPr>
          <w:p w:rsidR="009C2AA7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A46108">
        <w:trPr>
          <w:trHeight w:val="454"/>
        </w:trPr>
        <w:tc>
          <w:tcPr>
            <w:tcW w:w="5340" w:type="dxa"/>
            <w:gridSpan w:val="2"/>
          </w:tcPr>
          <w:p w:rsidR="009C2AA7" w:rsidRDefault="009C2AA7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06E"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Риски в мире денег</w:t>
            </w:r>
          </w:p>
        </w:tc>
        <w:tc>
          <w:tcPr>
            <w:tcW w:w="991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82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1" w:type="dxa"/>
          </w:tcPr>
          <w:p w:rsidR="009C2AA7" w:rsidRDefault="009C2AA7" w:rsidP="009C2AA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ОЖС: рождение ребенка, потеря кормильца </w:t>
            </w:r>
          </w:p>
        </w:tc>
        <w:tc>
          <w:tcPr>
            <w:tcW w:w="991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1" w:type="dxa"/>
          </w:tcPr>
          <w:p w:rsidR="009C2AA7" w:rsidRDefault="009C2AA7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ОЖС: болезнь, потеря работы, природные и техногенные катастрофы</w:t>
            </w:r>
          </w:p>
        </w:tc>
        <w:tc>
          <w:tcPr>
            <w:tcW w:w="991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1" w:type="dxa"/>
          </w:tcPr>
          <w:p w:rsidR="009C2AA7" w:rsidRDefault="00822876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991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1" w:type="dxa"/>
          </w:tcPr>
          <w:p w:rsidR="009C2AA7" w:rsidRDefault="00822876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991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1" w:type="dxa"/>
          </w:tcPr>
          <w:p w:rsidR="009C2AA7" w:rsidRDefault="00822876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991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7" w:rsidTr="00230BCE">
        <w:trPr>
          <w:trHeight w:val="454"/>
        </w:trPr>
        <w:tc>
          <w:tcPr>
            <w:tcW w:w="1099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241" w:type="dxa"/>
          </w:tcPr>
          <w:p w:rsidR="009C2AA7" w:rsidRDefault="00822876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деятельности: что еще можно сделать, чтобы научиться большему</w:t>
            </w:r>
          </w:p>
        </w:tc>
        <w:tc>
          <w:tcPr>
            <w:tcW w:w="991" w:type="dxa"/>
          </w:tcPr>
          <w:p w:rsidR="009C2AA7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C2AA7" w:rsidRPr="00446E01" w:rsidRDefault="009C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AA7" w:rsidRDefault="0082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C2AA7" w:rsidRPr="00446E01" w:rsidRDefault="009C2AA7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76" w:rsidTr="00230BCE">
        <w:trPr>
          <w:trHeight w:val="454"/>
        </w:trPr>
        <w:tc>
          <w:tcPr>
            <w:tcW w:w="1099" w:type="dxa"/>
          </w:tcPr>
          <w:p w:rsidR="00822876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241" w:type="dxa"/>
          </w:tcPr>
          <w:p w:rsidR="00822876" w:rsidRDefault="00822876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Проверим свои знания и умения по 3 разделу</w:t>
            </w:r>
          </w:p>
        </w:tc>
        <w:tc>
          <w:tcPr>
            <w:tcW w:w="991" w:type="dxa"/>
          </w:tcPr>
          <w:p w:rsidR="00822876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822876" w:rsidRPr="00446E01" w:rsidRDefault="0082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876" w:rsidRDefault="0082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822876" w:rsidRPr="00446E01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76" w:rsidTr="00230BCE">
        <w:trPr>
          <w:trHeight w:val="454"/>
        </w:trPr>
        <w:tc>
          <w:tcPr>
            <w:tcW w:w="1099" w:type="dxa"/>
          </w:tcPr>
          <w:p w:rsidR="00822876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22876" w:rsidRPr="0071206E" w:rsidRDefault="0071206E" w:rsidP="000670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0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1" w:type="dxa"/>
          </w:tcPr>
          <w:p w:rsidR="00822876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</w:tcPr>
          <w:p w:rsidR="00822876" w:rsidRPr="00446E01" w:rsidRDefault="0082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876" w:rsidRDefault="0082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822876" w:rsidRPr="00446E01" w:rsidRDefault="00822876" w:rsidP="00067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A84" w:rsidRDefault="00173A84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E01" w:rsidRDefault="00446E01" w:rsidP="00446E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 планирование 9 класс</w:t>
      </w:r>
    </w:p>
    <w:tbl>
      <w:tblPr>
        <w:tblStyle w:val="a5"/>
        <w:tblW w:w="0" w:type="auto"/>
        <w:tblLook w:val="04A0"/>
      </w:tblPr>
      <w:tblGrid>
        <w:gridCol w:w="1099"/>
        <w:gridCol w:w="4241"/>
        <w:gridCol w:w="991"/>
        <w:gridCol w:w="866"/>
        <w:gridCol w:w="992"/>
        <w:gridCol w:w="1382"/>
      </w:tblGrid>
      <w:tr w:rsidR="00446E01" w:rsidTr="00446E01">
        <w:trPr>
          <w:trHeight w:val="33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</w:tr>
      <w:tr w:rsidR="00446E01" w:rsidTr="00446E0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01" w:rsidRDefault="0044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46E01" w:rsidRDefault="0044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446E01" w:rsidRDefault="0044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E01" w:rsidRDefault="00446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6E" w:rsidTr="00A46108">
        <w:trPr>
          <w:trHeight w:val="454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Семья и финансовые организации: как сотрудничать без проблем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E01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P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E01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P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E01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P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06E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P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06E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P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06E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P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06E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P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деятельности: что еще можно сделать, чтобы научиться большему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06E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P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Проверим свои знания и умения по 4 разделу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06E" w:rsidTr="00A46108">
        <w:trPr>
          <w:trHeight w:val="454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 Человек и государство: как они взаимодействуют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E01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Pr="00A46108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A46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E01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Pr="00A46108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0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A46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01" w:rsidRDefault="00446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06E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Pr="00A46108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0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A46108" w:rsidP="00A46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06E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Pr="00A46108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08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деятельности: что еще можно сделать, чтобы научиться большему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06E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Pr="00A46108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08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Проверим свои знания и умения по 5 разделу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6E" w:rsidRDefault="00712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108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Pr="00A46108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108" w:rsidTr="00446E01">
        <w:trPr>
          <w:trHeight w:val="45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Pr="00A46108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8" w:rsidRDefault="00A46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3A84" w:rsidRDefault="00173A84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84" w:rsidRDefault="00173A84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84" w:rsidRDefault="00173A84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 образовательного процесса</w:t>
      </w:r>
    </w:p>
    <w:p w:rsidR="00173A84" w:rsidRDefault="00173A84" w:rsidP="00173A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Финансовая грамотность: учебная программа. 8—9 классы </w:t>
      </w:r>
      <w:proofErr w:type="spellStart"/>
      <w:r>
        <w:rPr>
          <w:rFonts w:ascii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</w:rPr>
        <w:t xml:space="preserve">. орг. — </w:t>
      </w:r>
      <w:proofErr w:type="spellStart"/>
      <w:r>
        <w:rPr>
          <w:rFonts w:ascii="Times New Roman" w:hAnsi="Times New Roman" w:cs="Times New Roman"/>
          <w:sz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</w:rPr>
        <w:t xml:space="preserve"> Е.Б., Рязанова О.И., </w:t>
      </w:r>
      <w:proofErr w:type="spellStart"/>
      <w:r>
        <w:rPr>
          <w:rFonts w:ascii="Times New Roman" w:hAnsi="Times New Roman" w:cs="Times New Roman"/>
          <w:sz w:val="24"/>
        </w:rPr>
        <w:t>Липсиц</w:t>
      </w:r>
      <w:proofErr w:type="spellEnd"/>
      <w:r>
        <w:rPr>
          <w:rFonts w:ascii="Times New Roman" w:hAnsi="Times New Roman" w:cs="Times New Roman"/>
          <w:sz w:val="24"/>
        </w:rPr>
        <w:t xml:space="preserve"> И.В. -</w:t>
      </w:r>
    </w:p>
    <w:p w:rsidR="00173A84" w:rsidRDefault="00173A84" w:rsidP="00173A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М.: ВАКО, 2018. — 32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— (Учимся разумному финансовому поведению.)</w:t>
      </w:r>
    </w:p>
    <w:p w:rsidR="00173A84" w:rsidRDefault="00173A84" w:rsidP="00173A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Финансовая грамотность: методические рекомендации для учителя. 8–9 классы </w:t>
      </w:r>
      <w:proofErr w:type="spellStart"/>
      <w:r>
        <w:rPr>
          <w:rFonts w:ascii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</w:rPr>
        <w:t xml:space="preserve">. орг. / О. И. Рязанова, И. В. </w:t>
      </w:r>
      <w:proofErr w:type="spellStart"/>
      <w:r>
        <w:rPr>
          <w:rFonts w:ascii="Times New Roman" w:hAnsi="Times New Roman" w:cs="Times New Roman"/>
          <w:sz w:val="24"/>
        </w:rPr>
        <w:t>Липсиц</w:t>
      </w:r>
      <w:proofErr w:type="spellEnd"/>
      <w:r>
        <w:rPr>
          <w:rFonts w:ascii="Times New Roman" w:hAnsi="Times New Roman" w:cs="Times New Roman"/>
          <w:sz w:val="24"/>
        </w:rPr>
        <w:t xml:space="preserve">, Е. Б. </w:t>
      </w:r>
      <w:proofErr w:type="spellStart"/>
      <w:r>
        <w:rPr>
          <w:rFonts w:ascii="Times New Roman" w:hAnsi="Times New Roman" w:cs="Times New Roman"/>
          <w:sz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</w:rPr>
        <w:t xml:space="preserve">. — М.: ВИТА-ПРЕСС, 2014. — 144 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 (Учимся разумному финансовому поведению).</w:t>
      </w:r>
    </w:p>
    <w:p w:rsidR="00173A84" w:rsidRDefault="00173A84" w:rsidP="00173A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Финансовая грамотность: материалы для учащихся. 8—9 классы </w:t>
      </w:r>
      <w:proofErr w:type="spellStart"/>
      <w:r>
        <w:rPr>
          <w:rFonts w:ascii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</w:rPr>
        <w:t xml:space="preserve">. орг. </w:t>
      </w:r>
      <w:proofErr w:type="spellStart"/>
      <w:r>
        <w:rPr>
          <w:rFonts w:ascii="Times New Roman" w:hAnsi="Times New Roman" w:cs="Times New Roman"/>
          <w:sz w:val="24"/>
        </w:rPr>
        <w:t>Липсиц</w:t>
      </w:r>
      <w:proofErr w:type="spellEnd"/>
      <w:r>
        <w:rPr>
          <w:rFonts w:ascii="Times New Roman" w:hAnsi="Times New Roman" w:cs="Times New Roman"/>
          <w:sz w:val="24"/>
        </w:rPr>
        <w:t xml:space="preserve"> И.В., Рязанова О.И — М.: ВАКО, 2018. — 352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— (Учимся разумному финансовому поведению).</w:t>
      </w:r>
    </w:p>
    <w:p w:rsidR="00173A84" w:rsidRDefault="00173A84" w:rsidP="00173A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Финансовая грамотность: рабочая тетрадь. 8–9 классы </w:t>
      </w:r>
      <w:proofErr w:type="spellStart"/>
      <w:r>
        <w:rPr>
          <w:rFonts w:ascii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</w:rPr>
        <w:t xml:space="preserve">. орг. </w:t>
      </w:r>
      <w:proofErr w:type="spellStart"/>
      <w:r>
        <w:rPr>
          <w:rFonts w:ascii="Times New Roman" w:hAnsi="Times New Roman" w:cs="Times New Roman"/>
          <w:sz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</w:rPr>
        <w:t xml:space="preserve"> Е.Б., </w:t>
      </w:r>
      <w:proofErr w:type="spellStart"/>
      <w:r>
        <w:rPr>
          <w:rFonts w:ascii="Times New Roman" w:hAnsi="Times New Roman" w:cs="Times New Roman"/>
          <w:sz w:val="24"/>
        </w:rPr>
        <w:t>Липсиц</w:t>
      </w:r>
      <w:proofErr w:type="spellEnd"/>
      <w:r>
        <w:rPr>
          <w:rFonts w:ascii="Times New Roman" w:hAnsi="Times New Roman" w:cs="Times New Roman"/>
          <w:sz w:val="24"/>
        </w:rPr>
        <w:t xml:space="preserve"> И.В., Рязанова О.И — М.: ВАКО, 2018. — 60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— (Учимся разумному финансовому поведению).</w:t>
      </w:r>
    </w:p>
    <w:p w:rsidR="00173A84" w:rsidRDefault="00173A84" w:rsidP="00173A8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Финансовая грамотность: контрольные измерительные материалы. 8–9 классы </w:t>
      </w:r>
      <w:proofErr w:type="spellStart"/>
      <w:r>
        <w:rPr>
          <w:rFonts w:ascii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</w:rPr>
        <w:t xml:space="preserve">. орг. / Е. Б. </w:t>
      </w:r>
      <w:proofErr w:type="spellStart"/>
      <w:r>
        <w:rPr>
          <w:rFonts w:ascii="Times New Roman" w:hAnsi="Times New Roman" w:cs="Times New Roman"/>
          <w:sz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</w:rPr>
        <w:t xml:space="preserve">, И. В. </w:t>
      </w:r>
      <w:proofErr w:type="spellStart"/>
      <w:r>
        <w:rPr>
          <w:rFonts w:ascii="Times New Roman" w:hAnsi="Times New Roman" w:cs="Times New Roman"/>
          <w:sz w:val="24"/>
        </w:rPr>
        <w:t>Липсиц</w:t>
      </w:r>
      <w:proofErr w:type="spellEnd"/>
      <w:r>
        <w:rPr>
          <w:rFonts w:ascii="Times New Roman" w:hAnsi="Times New Roman" w:cs="Times New Roman"/>
          <w:sz w:val="24"/>
        </w:rPr>
        <w:t xml:space="preserve">, О. И. Рязанова. — М.: ВИТА-ПРЕСС, 2015. — 48 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 (Учимся разумному финансовому поведению).</w:t>
      </w:r>
    </w:p>
    <w:p w:rsidR="00173A84" w:rsidRDefault="00173A84" w:rsidP="00173A84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173A84" w:rsidRPr="00173A84" w:rsidRDefault="00173A84" w:rsidP="00173A84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proofErr w:type="gramStart"/>
      <w:r w:rsidRPr="00173A84">
        <w:rPr>
          <w:rFonts w:ascii="Times New Roman" w:hAnsi="Times New Roman"/>
          <w:b/>
          <w:color w:val="000000"/>
          <w:sz w:val="24"/>
        </w:rPr>
        <w:t>Цифровые</w:t>
      </w:r>
      <w:proofErr w:type="gramEnd"/>
      <w:r w:rsidRPr="00173A84">
        <w:rPr>
          <w:rFonts w:ascii="Times New Roman" w:hAnsi="Times New Roman"/>
          <w:b/>
          <w:color w:val="000000"/>
          <w:sz w:val="24"/>
        </w:rPr>
        <w:t xml:space="preserve"> образовательные </w:t>
      </w:r>
      <w:proofErr w:type="spellStart"/>
      <w:r w:rsidRPr="00173A84">
        <w:rPr>
          <w:rFonts w:ascii="Times New Roman" w:hAnsi="Times New Roman"/>
          <w:b/>
          <w:color w:val="000000"/>
          <w:sz w:val="24"/>
        </w:rPr>
        <w:t>ресуры</w:t>
      </w:r>
      <w:proofErr w:type="spellEnd"/>
      <w:r w:rsidRPr="00173A84">
        <w:rPr>
          <w:rFonts w:ascii="Times New Roman" w:hAnsi="Times New Roman"/>
          <w:b/>
          <w:color w:val="000000"/>
          <w:sz w:val="24"/>
        </w:rPr>
        <w:t xml:space="preserve"> Интернет</w:t>
      </w:r>
    </w:p>
    <w:p w:rsidR="00173A84" w:rsidRPr="008F1B58" w:rsidRDefault="00173A84" w:rsidP="00173A84">
      <w:pPr>
        <w:pStyle w:val="a4"/>
        <w:spacing w:after="0" w:line="240" w:lineRule="auto"/>
        <w:ind w:left="0"/>
        <w:rPr>
          <w:sz w:val="20"/>
        </w:rPr>
      </w:pPr>
      <w:r w:rsidRPr="00173A84">
        <w:rPr>
          <w:rFonts w:ascii="Times New Roman" w:hAnsi="Times New Roman"/>
          <w:color w:val="000000"/>
          <w:sz w:val="24"/>
          <w:lang w:val="en-US"/>
        </w:rPr>
        <w:t>http</w:t>
      </w:r>
      <w:r w:rsidRPr="008F1B58">
        <w:rPr>
          <w:rFonts w:ascii="Times New Roman" w:hAnsi="Times New Roman"/>
          <w:color w:val="000000"/>
          <w:sz w:val="24"/>
        </w:rPr>
        <w:t>://</w:t>
      </w:r>
      <w:r w:rsidRPr="00173A84">
        <w:rPr>
          <w:rFonts w:ascii="Times New Roman" w:hAnsi="Times New Roman"/>
          <w:color w:val="000000"/>
          <w:sz w:val="24"/>
          <w:lang w:val="en-US"/>
        </w:rPr>
        <w:t>m</w:t>
      </w:r>
      <w:r w:rsidRPr="008F1B58">
        <w:rPr>
          <w:rFonts w:ascii="Times New Roman" w:hAnsi="Times New Roman"/>
          <w:color w:val="000000"/>
          <w:sz w:val="24"/>
        </w:rPr>
        <w:t>.</w:t>
      </w:r>
      <w:proofErr w:type="spellStart"/>
      <w:r w:rsidRPr="00173A84">
        <w:rPr>
          <w:rFonts w:ascii="Times New Roman" w:hAnsi="Times New Roman"/>
          <w:color w:val="000000"/>
          <w:sz w:val="24"/>
          <w:lang w:val="en-US"/>
        </w:rPr>
        <w:t>edsoo</w:t>
      </w:r>
      <w:proofErr w:type="spellEnd"/>
      <w:r w:rsidRPr="008F1B58">
        <w:rPr>
          <w:rFonts w:ascii="Times New Roman" w:hAnsi="Times New Roman"/>
          <w:color w:val="000000"/>
          <w:sz w:val="24"/>
        </w:rPr>
        <w:t>/</w:t>
      </w:r>
      <w:proofErr w:type="spellStart"/>
      <w:r w:rsidRPr="00173A84">
        <w:rPr>
          <w:rFonts w:ascii="Times New Roman" w:hAnsi="Times New Roman"/>
          <w:color w:val="000000"/>
          <w:sz w:val="24"/>
          <w:lang w:val="en-US"/>
        </w:rPr>
        <w:t>ru</w:t>
      </w:r>
      <w:proofErr w:type="spellEnd"/>
      <w:r w:rsidRPr="008F1B58">
        <w:rPr>
          <w:sz w:val="24"/>
        </w:rPr>
        <w:br/>
      </w:r>
      <w:r w:rsidRPr="008F1B5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73A84">
        <w:rPr>
          <w:rFonts w:ascii="Times New Roman" w:hAnsi="Times New Roman"/>
          <w:color w:val="000000"/>
          <w:sz w:val="24"/>
          <w:lang w:val="en-US"/>
        </w:rPr>
        <w:t>uchitel</w:t>
      </w:r>
      <w:proofErr w:type="spellEnd"/>
      <w:r w:rsidRPr="008F1B58">
        <w:rPr>
          <w:rFonts w:ascii="Times New Roman" w:hAnsi="Times New Roman"/>
          <w:color w:val="000000"/>
          <w:sz w:val="24"/>
        </w:rPr>
        <w:t>.</w:t>
      </w:r>
      <w:r w:rsidRPr="00173A84">
        <w:rPr>
          <w:rFonts w:ascii="Times New Roman" w:hAnsi="Times New Roman"/>
          <w:color w:val="000000"/>
          <w:sz w:val="24"/>
          <w:lang w:val="en-US"/>
        </w:rPr>
        <w:t>club</w:t>
      </w:r>
      <w:r w:rsidRPr="008F1B58">
        <w:rPr>
          <w:sz w:val="24"/>
        </w:rPr>
        <w:br/>
      </w:r>
      <w:r w:rsidRPr="008F1B58">
        <w:rPr>
          <w:rFonts w:ascii="Times New Roman" w:hAnsi="Times New Roman"/>
          <w:color w:val="000000"/>
          <w:sz w:val="24"/>
        </w:rPr>
        <w:t xml:space="preserve"> </w:t>
      </w:r>
      <w:r w:rsidRPr="00173A84">
        <w:rPr>
          <w:rFonts w:ascii="Times New Roman" w:hAnsi="Times New Roman"/>
          <w:color w:val="000000"/>
          <w:sz w:val="24"/>
          <w:lang w:val="en-US"/>
        </w:rPr>
        <w:t>http</w:t>
      </w:r>
      <w:r w:rsidRPr="008F1B58">
        <w:rPr>
          <w:rFonts w:ascii="Times New Roman" w:hAnsi="Times New Roman"/>
          <w:color w:val="000000"/>
          <w:sz w:val="24"/>
        </w:rPr>
        <w:t>://</w:t>
      </w:r>
      <w:proofErr w:type="spellStart"/>
      <w:r w:rsidRPr="00173A84">
        <w:rPr>
          <w:rFonts w:ascii="Times New Roman" w:hAnsi="Times New Roman"/>
          <w:color w:val="000000"/>
          <w:sz w:val="24"/>
          <w:lang w:val="en-US"/>
        </w:rPr>
        <w:t>infourok</w:t>
      </w:r>
      <w:proofErr w:type="spellEnd"/>
      <w:r w:rsidRPr="008F1B58">
        <w:rPr>
          <w:sz w:val="24"/>
        </w:rPr>
        <w:br/>
      </w:r>
      <w:r w:rsidRPr="008F1B58">
        <w:rPr>
          <w:rFonts w:ascii="Times New Roman" w:hAnsi="Times New Roman"/>
          <w:color w:val="000000"/>
          <w:sz w:val="24"/>
        </w:rPr>
        <w:t xml:space="preserve"> </w:t>
      </w:r>
      <w:r w:rsidRPr="00173A84">
        <w:rPr>
          <w:rFonts w:ascii="Times New Roman" w:hAnsi="Times New Roman"/>
          <w:color w:val="000000"/>
          <w:sz w:val="24"/>
          <w:lang w:val="en-US"/>
        </w:rPr>
        <w:t>https</w:t>
      </w:r>
      <w:r w:rsidRPr="008F1B58">
        <w:rPr>
          <w:rFonts w:ascii="Times New Roman" w:hAnsi="Times New Roman"/>
          <w:color w:val="000000"/>
          <w:sz w:val="24"/>
        </w:rPr>
        <w:t>://</w:t>
      </w:r>
      <w:proofErr w:type="spellStart"/>
      <w:r w:rsidRPr="00173A84">
        <w:rPr>
          <w:rFonts w:ascii="Times New Roman" w:hAnsi="Times New Roman"/>
          <w:color w:val="000000"/>
          <w:sz w:val="24"/>
          <w:lang w:val="en-US"/>
        </w:rPr>
        <w:t>resh</w:t>
      </w:r>
      <w:proofErr w:type="spellEnd"/>
      <w:r w:rsidRPr="008F1B58">
        <w:rPr>
          <w:rFonts w:ascii="Times New Roman" w:hAnsi="Times New Roman"/>
          <w:color w:val="000000"/>
          <w:sz w:val="24"/>
        </w:rPr>
        <w:t>.</w:t>
      </w:r>
      <w:proofErr w:type="spellStart"/>
      <w:r w:rsidRPr="00173A84">
        <w:rPr>
          <w:rFonts w:ascii="Times New Roman" w:hAnsi="Times New Roman"/>
          <w:color w:val="000000"/>
          <w:sz w:val="24"/>
          <w:lang w:val="en-US"/>
        </w:rPr>
        <w:t>edu</w:t>
      </w:r>
      <w:proofErr w:type="spellEnd"/>
      <w:r w:rsidRPr="008F1B58">
        <w:rPr>
          <w:rFonts w:ascii="Times New Roman" w:hAnsi="Times New Roman"/>
          <w:color w:val="000000"/>
          <w:sz w:val="24"/>
        </w:rPr>
        <w:t>.</w:t>
      </w:r>
      <w:proofErr w:type="spellStart"/>
      <w:r w:rsidRPr="00173A84">
        <w:rPr>
          <w:rFonts w:ascii="Times New Roman" w:hAnsi="Times New Roman"/>
          <w:color w:val="000000"/>
          <w:sz w:val="24"/>
          <w:lang w:val="en-US"/>
        </w:rPr>
        <w:t>ru</w:t>
      </w:r>
      <w:proofErr w:type="spellEnd"/>
      <w:r w:rsidRPr="008F1B58">
        <w:rPr>
          <w:rFonts w:ascii="Times New Roman" w:hAnsi="Times New Roman"/>
          <w:color w:val="000000"/>
          <w:sz w:val="24"/>
        </w:rPr>
        <w:t>/</w:t>
      </w:r>
      <w:bookmarkStart w:id="0" w:name="b680be9b-368a-4013-95ac-09d499c3ce1d"/>
      <w:bookmarkEnd w:id="0"/>
      <w:r w:rsidRPr="008F1B58">
        <w:rPr>
          <w:rFonts w:ascii="Times New Roman" w:hAnsi="Times New Roman"/>
          <w:color w:val="333333"/>
          <w:sz w:val="24"/>
        </w:rPr>
        <w:t>‌</w:t>
      </w:r>
      <w:r w:rsidRPr="008F1B58">
        <w:rPr>
          <w:rFonts w:ascii="Times New Roman" w:hAnsi="Times New Roman"/>
          <w:color w:val="000000"/>
          <w:sz w:val="24"/>
        </w:rPr>
        <w:t>​</w:t>
      </w:r>
    </w:p>
    <w:p w:rsidR="00173A84" w:rsidRPr="008F1B58" w:rsidRDefault="00173A84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84" w:rsidRPr="008F1B58" w:rsidRDefault="00173A84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84" w:rsidRPr="008F1B58" w:rsidRDefault="00173A84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84" w:rsidRPr="008F1B58" w:rsidRDefault="00173A84" w:rsidP="00067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3A84" w:rsidRPr="008F1B58" w:rsidSect="0061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9A3"/>
    <w:multiLevelType w:val="hybridMultilevel"/>
    <w:tmpl w:val="AC38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382"/>
    <w:rsid w:val="00067016"/>
    <w:rsid w:val="00173A84"/>
    <w:rsid w:val="00230BCE"/>
    <w:rsid w:val="00446E01"/>
    <w:rsid w:val="004C0382"/>
    <w:rsid w:val="00603CF9"/>
    <w:rsid w:val="006161E4"/>
    <w:rsid w:val="00620CA3"/>
    <w:rsid w:val="006522FB"/>
    <w:rsid w:val="006F4AD4"/>
    <w:rsid w:val="0071206E"/>
    <w:rsid w:val="00822876"/>
    <w:rsid w:val="0085568E"/>
    <w:rsid w:val="008F1B58"/>
    <w:rsid w:val="009C2AA7"/>
    <w:rsid w:val="00A01747"/>
    <w:rsid w:val="00A46108"/>
    <w:rsid w:val="00D12298"/>
    <w:rsid w:val="00D21684"/>
    <w:rsid w:val="00E7579C"/>
    <w:rsid w:val="00ED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122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12298"/>
    <w:pPr>
      <w:widowControl w:val="0"/>
      <w:shd w:val="clear" w:color="auto" w:fill="FFFFFF"/>
      <w:spacing w:after="220" w:line="292" w:lineRule="auto"/>
      <w:ind w:firstLine="2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12298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59"/>
    <w:rsid w:val="00A01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mat5</dc:creator>
  <cp:keywords/>
  <dc:description/>
  <cp:lastModifiedBy>mat5</cp:lastModifiedBy>
  <cp:revision>7</cp:revision>
  <dcterms:created xsi:type="dcterms:W3CDTF">2023-08-29T13:47:00Z</dcterms:created>
  <dcterms:modified xsi:type="dcterms:W3CDTF">2024-09-03T15:06:00Z</dcterms:modified>
</cp:coreProperties>
</file>